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C5E36B" w14:textId="63ADB882" w:rsidR="00703A44" w:rsidRPr="00020BD8" w:rsidRDefault="00703A44" w:rsidP="00E61404">
      <w:pPr>
        <w:rPr>
          <w:lang w:val="en-GB"/>
        </w:rPr>
      </w:pPr>
    </w:p>
    <w:p w14:paraId="3CC5E36C" w14:textId="77777777" w:rsidR="0082665C" w:rsidRPr="00020BD8" w:rsidRDefault="0082665C" w:rsidP="006548D3">
      <w:pPr>
        <w:rPr>
          <w:lang w:val="en-GB"/>
        </w:rPr>
      </w:pPr>
    </w:p>
    <w:p w14:paraId="3CC5E36D" w14:textId="77777777" w:rsidR="0082665C" w:rsidRPr="00020BD8" w:rsidRDefault="0082665C" w:rsidP="006548D3">
      <w:pPr>
        <w:rPr>
          <w:lang w:val="en-GB"/>
        </w:rPr>
      </w:pPr>
    </w:p>
    <w:p w14:paraId="3CC5E36E" w14:textId="77777777" w:rsidR="00703A44" w:rsidRPr="00020BD8" w:rsidRDefault="00703A44" w:rsidP="007A41DA">
      <w:pPr>
        <w:pBdr>
          <w:bottom w:val="single" w:sz="30" w:space="1" w:color="auto"/>
        </w:pBdr>
        <w:ind w:left="-57" w:right="-113"/>
        <w:jc w:val="right"/>
        <w:rPr>
          <w:rFonts w:ascii="Arial" w:hAnsi="Arial"/>
          <w:b/>
          <w:lang w:val="en-GB"/>
        </w:rPr>
      </w:pPr>
    </w:p>
    <w:p w14:paraId="3CC5E36F" w14:textId="0CB36363" w:rsidR="00703A44" w:rsidRPr="0037795B" w:rsidRDefault="00577956" w:rsidP="004875DB">
      <w:pPr>
        <w:spacing w:before="360"/>
        <w:jc w:val="right"/>
        <w:rPr>
          <w:rFonts w:ascii="Arial Narrow" w:hAnsi="Arial Narrow"/>
          <w:b/>
          <w:bCs/>
          <w:sz w:val="28"/>
          <w:szCs w:val="28"/>
          <w:lang w:val="en-GB"/>
        </w:rPr>
      </w:pPr>
      <w:r>
        <w:rPr>
          <w:rFonts w:ascii="Arial Narrow" w:hAnsi="Arial Narrow"/>
          <w:b/>
          <w:bCs/>
          <w:sz w:val="28"/>
          <w:szCs w:val="28"/>
          <w:lang w:val="en-GB" w:eastAsia="en-IE"/>
        </w:rPr>
        <w:t xml:space="preserve"> </w:t>
      </w:r>
      <w:r w:rsidR="005D248F">
        <w:rPr>
          <w:rFonts w:ascii="Arial Narrow" w:hAnsi="Arial Narrow"/>
          <w:b/>
          <w:bCs/>
          <w:sz w:val="28"/>
          <w:szCs w:val="28"/>
          <w:lang w:val="en-GB" w:eastAsia="en-IE"/>
        </w:rPr>
        <w:t xml:space="preserve">FSP </w:t>
      </w:r>
      <w:r w:rsidR="0038487C">
        <w:rPr>
          <w:rFonts w:ascii="Arial Narrow" w:hAnsi="Arial Narrow"/>
          <w:b/>
          <w:bCs/>
          <w:sz w:val="28"/>
          <w:szCs w:val="28"/>
          <w:lang w:val="en-GB" w:eastAsia="en-IE"/>
        </w:rPr>
        <w:t>Glossary of Terms</w:t>
      </w:r>
    </w:p>
    <w:p w14:paraId="3CC5E370" w14:textId="77777777" w:rsidR="00D567BC" w:rsidRPr="0037795B" w:rsidRDefault="007120CE" w:rsidP="002F7900">
      <w:pPr>
        <w:spacing w:before="360"/>
        <w:jc w:val="right"/>
        <w:rPr>
          <w:rFonts w:ascii="Arial Narrow" w:hAnsi="Arial Narrow"/>
          <w:b/>
          <w:bCs/>
          <w:sz w:val="28"/>
          <w:szCs w:val="28"/>
          <w:lang w:val="en-GB"/>
        </w:rPr>
      </w:pPr>
      <w:r>
        <w:fldChar w:fldCharType="begin"/>
      </w:r>
      <w:r>
        <w:instrText xml:space="preserve"> DOCPROPERTY  Subject  \* MERGEFORMAT </w:instrText>
      </w:r>
      <w:r>
        <w:fldChar w:fldCharType="separate"/>
      </w:r>
      <w:r w:rsidR="0037795B" w:rsidRPr="0037795B">
        <w:rPr>
          <w:rFonts w:ascii="Arial Narrow" w:hAnsi="Arial Narrow"/>
          <w:b/>
          <w:bCs/>
          <w:sz w:val="28"/>
          <w:szCs w:val="28"/>
          <w:lang w:val="en-GB"/>
        </w:rPr>
        <w:t>CF 2.14-19 – Future Software Package</w:t>
      </w:r>
      <w:r>
        <w:rPr>
          <w:rFonts w:ascii="Arial Narrow" w:hAnsi="Arial Narrow"/>
          <w:b/>
          <w:bCs/>
          <w:sz w:val="28"/>
          <w:szCs w:val="28"/>
          <w:lang w:val="en-GB"/>
        </w:rPr>
        <w:fldChar w:fldCharType="end"/>
      </w:r>
    </w:p>
    <w:p w14:paraId="3CC5E371" w14:textId="5DA584F3" w:rsidR="00703A44" w:rsidRPr="00020BD8" w:rsidRDefault="007D67E3" w:rsidP="002F7900">
      <w:pPr>
        <w:spacing w:before="960"/>
        <w:jc w:val="right"/>
        <w:rPr>
          <w:rFonts w:ascii="Arial" w:hAnsi="Arial"/>
          <w:b/>
          <w:bCs/>
          <w:sz w:val="26"/>
          <w:szCs w:val="26"/>
          <w:lang w:val="en-GB"/>
        </w:rPr>
      </w:pPr>
      <w:r w:rsidRPr="00020BD8">
        <w:rPr>
          <w:rFonts w:ascii="Arial" w:hAnsi="Arial"/>
          <w:b/>
          <w:bCs/>
          <w:sz w:val="26"/>
          <w:szCs w:val="26"/>
          <w:lang w:val="en-GB"/>
        </w:rPr>
        <w:t>Version</w:t>
      </w:r>
      <w:r w:rsidR="0037795B">
        <w:rPr>
          <w:rFonts w:ascii="Arial" w:hAnsi="Arial"/>
          <w:b/>
          <w:bCs/>
          <w:sz w:val="26"/>
          <w:szCs w:val="26"/>
          <w:lang w:val="en-GB"/>
        </w:rPr>
        <w:t xml:space="preserve"> </w:t>
      </w:r>
      <w:r w:rsidR="0038487C">
        <w:rPr>
          <w:rFonts w:ascii="Arial" w:hAnsi="Arial"/>
          <w:b/>
          <w:bCs/>
          <w:sz w:val="26"/>
          <w:szCs w:val="26"/>
          <w:lang w:val="en-GB"/>
        </w:rPr>
        <w:t>0.</w:t>
      </w:r>
      <w:r w:rsidR="00DD4C94">
        <w:rPr>
          <w:rFonts w:ascii="Arial" w:hAnsi="Arial"/>
          <w:b/>
          <w:bCs/>
          <w:sz w:val="26"/>
          <w:szCs w:val="26"/>
          <w:lang w:val="en-GB"/>
        </w:rPr>
        <w:t>2</w:t>
      </w:r>
      <w:r w:rsidR="0040199E">
        <w:rPr>
          <w:rFonts w:ascii="Arial" w:hAnsi="Arial"/>
          <w:b/>
          <w:bCs/>
          <w:sz w:val="26"/>
          <w:szCs w:val="26"/>
          <w:lang w:val="en-GB"/>
        </w:rPr>
        <w:t xml:space="preserve"> </w:t>
      </w:r>
      <w:r w:rsidR="00DD4C94">
        <w:rPr>
          <w:rFonts w:ascii="Arial" w:hAnsi="Arial"/>
          <w:b/>
          <w:bCs/>
          <w:sz w:val="26"/>
          <w:szCs w:val="26"/>
          <w:lang w:val="en-GB"/>
        </w:rPr>
        <w:t>20</w:t>
      </w:r>
      <w:r w:rsidR="0037795B">
        <w:rPr>
          <w:rFonts w:ascii="Arial" w:hAnsi="Arial"/>
          <w:b/>
          <w:bCs/>
          <w:sz w:val="26"/>
          <w:szCs w:val="26"/>
          <w:lang w:val="en-GB"/>
        </w:rPr>
        <w:t>/</w:t>
      </w:r>
      <w:r w:rsidR="0038487C">
        <w:rPr>
          <w:rFonts w:ascii="Arial" w:hAnsi="Arial"/>
          <w:b/>
          <w:bCs/>
          <w:sz w:val="26"/>
          <w:szCs w:val="26"/>
          <w:lang w:val="en-GB"/>
        </w:rPr>
        <w:t>1</w:t>
      </w:r>
      <w:r w:rsidR="00DD4C94">
        <w:rPr>
          <w:rFonts w:ascii="Arial" w:hAnsi="Arial"/>
          <w:b/>
          <w:bCs/>
          <w:sz w:val="26"/>
          <w:szCs w:val="26"/>
          <w:lang w:val="en-GB"/>
        </w:rPr>
        <w:t>2</w:t>
      </w:r>
      <w:r w:rsidR="0040199E">
        <w:rPr>
          <w:rFonts w:ascii="Arial" w:hAnsi="Arial"/>
          <w:b/>
          <w:bCs/>
          <w:sz w:val="26"/>
          <w:szCs w:val="26"/>
          <w:lang w:val="en-GB"/>
        </w:rPr>
        <w:t>/</w:t>
      </w:r>
      <w:r w:rsidR="0037795B">
        <w:rPr>
          <w:rFonts w:ascii="Arial" w:hAnsi="Arial"/>
          <w:b/>
          <w:bCs/>
          <w:sz w:val="26"/>
          <w:szCs w:val="26"/>
          <w:lang w:val="en-GB"/>
        </w:rPr>
        <w:t>201</w:t>
      </w:r>
      <w:r w:rsidR="00C76ADB">
        <w:rPr>
          <w:rFonts w:ascii="Arial" w:hAnsi="Arial"/>
          <w:b/>
          <w:bCs/>
          <w:sz w:val="26"/>
          <w:szCs w:val="26"/>
          <w:lang w:val="en-GB"/>
        </w:rPr>
        <w:t>2</w:t>
      </w:r>
    </w:p>
    <w:p w14:paraId="3CC5E372" w14:textId="77777777" w:rsidR="00703A44" w:rsidRPr="00020BD8" w:rsidRDefault="00703A44" w:rsidP="007A41DA">
      <w:pPr>
        <w:pBdr>
          <w:bottom w:val="single" w:sz="30" w:space="1" w:color="auto"/>
        </w:pBdr>
        <w:ind w:left="-57" w:right="-113"/>
        <w:jc w:val="right"/>
        <w:rPr>
          <w:rFonts w:ascii="Arial" w:hAnsi="Arial"/>
          <w:color w:val="000000"/>
          <w:lang w:val="en-GB"/>
        </w:rPr>
      </w:pPr>
    </w:p>
    <w:p w14:paraId="3CC5E373" w14:textId="77777777" w:rsidR="00703A44" w:rsidRDefault="00703A44" w:rsidP="00703A44">
      <w:pPr>
        <w:rPr>
          <w:lang w:val="en-GB"/>
        </w:rPr>
      </w:pPr>
    </w:p>
    <w:tbl>
      <w:tblPr>
        <w:tblW w:w="87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12"/>
        <w:gridCol w:w="731"/>
        <w:gridCol w:w="2694"/>
        <w:gridCol w:w="3118"/>
      </w:tblGrid>
      <w:tr w:rsidR="000E0CF9" w:rsidRPr="000D10C2" w14:paraId="3CC5E376" w14:textId="77777777" w:rsidTr="00385E81">
        <w:tc>
          <w:tcPr>
            <w:tcW w:w="2212" w:type="dxa"/>
            <w:tcBorders>
              <w:top w:val="single" w:sz="12" w:space="0" w:color="auto"/>
              <w:left w:val="single" w:sz="12" w:space="0" w:color="auto"/>
              <w:bottom w:val="single" w:sz="6" w:space="0" w:color="auto"/>
              <w:right w:val="single" w:sz="6" w:space="0" w:color="auto"/>
            </w:tcBorders>
          </w:tcPr>
          <w:p w14:paraId="3CC5E374" w14:textId="77777777" w:rsidR="000E0CF9" w:rsidRPr="00630B38" w:rsidRDefault="000E0CF9" w:rsidP="00630B38">
            <w:pPr>
              <w:pStyle w:val="Normal2"/>
              <w:jc w:val="both"/>
              <w:rPr>
                <w:rFonts w:asciiTheme="minorHAnsi" w:hAnsiTheme="minorHAnsi" w:cstheme="minorHAnsi"/>
                <w:b/>
                <w:bCs/>
                <w:color w:val="000000"/>
                <w:sz w:val="20"/>
                <w:lang w:val="en-GB"/>
              </w:rPr>
            </w:pPr>
            <w:r w:rsidRPr="00630B38">
              <w:rPr>
                <w:rFonts w:asciiTheme="minorHAnsi" w:hAnsiTheme="minorHAnsi" w:cstheme="minorHAnsi"/>
                <w:b/>
                <w:bCs/>
                <w:color w:val="000000"/>
                <w:sz w:val="20"/>
                <w:lang w:val="en-GB"/>
              </w:rPr>
              <w:t>Programme/Service</w:t>
            </w:r>
          </w:p>
        </w:tc>
        <w:tc>
          <w:tcPr>
            <w:tcW w:w="6543" w:type="dxa"/>
            <w:gridSpan w:val="3"/>
            <w:tcBorders>
              <w:top w:val="single" w:sz="12" w:space="0" w:color="auto"/>
              <w:left w:val="nil"/>
              <w:bottom w:val="single" w:sz="6" w:space="0" w:color="auto"/>
              <w:right w:val="single" w:sz="12" w:space="0" w:color="auto"/>
            </w:tcBorders>
          </w:tcPr>
          <w:p w14:paraId="3CC5E375" w14:textId="77777777" w:rsidR="000E0CF9" w:rsidRPr="00630B38" w:rsidRDefault="000E0CF9" w:rsidP="00630B38">
            <w:pPr>
              <w:pStyle w:val="Normal2"/>
              <w:jc w:val="both"/>
              <w:rPr>
                <w:rFonts w:asciiTheme="minorHAnsi" w:hAnsiTheme="minorHAnsi" w:cstheme="minorHAnsi"/>
                <w:color w:val="000000"/>
                <w:sz w:val="20"/>
                <w:lang w:val="en-GB"/>
              </w:rPr>
            </w:pPr>
            <w:r w:rsidRPr="00630B38">
              <w:rPr>
                <w:rFonts w:asciiTheme="minorHAnsi" w:hAnsiTheme="minorHAnsi" w:cstheme="minorHAnsi"/>
                <w:color w:val="000000"/>
                <w:sz w:val="20"/>
                <w:lang w:val="en-GB"/>
              </w:rPr>
              <w:t>COOPERATION FUND (ICLAD)</w:t>
            </w:r>
          </w:p>
        </w:tc>
      </w:tr>
      <w:tr w:rsidR="000E0CF9" w:rsidRPr="000D10C2" w14:paraId="3CC5E37A" w14:textId="77777777" w:rsidTr="00385E81">
        <w:tc>
          <w:tcPr>
            <w:tcW w:w="2212" w:type="dxa"/>
            <w:tcBorders>
              <w:top w:val="single" w:sz="6" w:space="0" w:color="auto"/>
              <w:left w:val="single" w:sz="12" w:space="0" w:color="auto"/>
              <w:bottom w:val="single" w:sz="6" w:space="0" w:color="auto"/>
              <w:right w:val="single" w:sz="6" w:space="0" w:color="auto"/>
            </w:tcBorders>
          </w:tcPr>
          <w:p w14:paraId="3CC5E377" w14:textId="77777777" w:rsidR="000E0CF9" w:rsidRPr="00630B38" w:rsidRDefault="000E0CF9" w:rsidP="00630B38">
            <w:pPr>
              <w:pStyle w:val="Normal2"/>
              <w:jc w:val="both"/>
              <w:rPr>
                <w:rFonts w:asciiTheme="minorHAnsi" w:hAnsiTheme="minorHAnsi" w:cstheme="minorHAnsi"/>
                <w:b/>
                <w:bCs/>
                <w:color w:val="000000"/>
                <w:sz w:val="20"/>
                <w:lang w:val="en-GB"/>
              </w:rPr>
            </w:pPr>
            <w:r w:rsidRPr="00630B38">
              <w:rPr>
                <w:rFonts w:asciiTheme="minorHAnsi" w:hAnsiTheme="minorHAnsi" w:cstheme="minorHAnsi"/>
                <w:b/>
                <w:bCs/>
                <w:color w:val="000000"/>
                <w:sz w:val="20"/>
                <w:lang w:val="en-GB"/>
              </w:rPr>
              <w:t>Status</w:t>
            </w:r>
          </w:p>
        </w:tc>
        <w:tc>
          <w:tcPr>
            <w:tcW w:w="3425" w:type="dxa"/>
            <w:gridSpan w:val="2"/>
            <w:tcBorders>
              <w:top w:val="single" w:sz="6" w:space="0" w:color="auto"/>
              <w:left w:val="nil"/>
              <w:bottom w:val="single" w:sz="6" w:space="0" w:color="auto"/>
              <w:right w:val="single" w:sz="6" w:space="0" w:color="auto"/>
            </w:tcBorders>
            <w:shd w:val="clear" w:color="auto" w:fill="auto"/>
          </w:tcPr>
          <w:p w14:paraId="3CC5E378" w14:textId="222D72A2" w:rsidR="000E0CF9" w:rsidRPr="00630B38" w:rsidRDefault="00AF20D5" w:rsidP="00630B38">
            <w:pPr>
              <w:pStyle w:val="Normal2"/>
              <w:jc w:val="both"/>
              <w:rPr>
                <w:rFonts w:asciiTheme="minorHAnsi" w:hAnsiTheme="minorHAnsi" w:cstheme="minorHAnsi"/>
                <w:b/>
                <w:bCs/>
                <w:color w:val="000000"/>
                <w:sz w:val="20"/>
                <w:lang w:val="en-GB"/>
              </w:rPr>
            </w:pPr>
            <w:r>
              <w:rPr>
                <w:rFonts w:asciiTheme="minorHAnsi" w:hAnsiTheme="minorHAnsi" w:cstheme="minorHAnsi"/>
                <w:b/>
                <w:bCs/>
                <w:color w:val="000000"/>
                <w:sz w:val="20"/>
                <w:lang w:val="en-GB"/>
              </w:rPr>
              <w:t>DRAFT</w:t>
            </w:r>
          </w:p>
        </w:tc>
        <w:tc>
          <w:tcPr>
            <w:tcW w:w="3118" w:type="dxa"/>
            <w:tcBorders>
              <w:top w:val="single" w:sz="6" w:space="0" w:color="auto"/>
              <w:left w:val="nil"/>
              <w:bottom w:val="single" w:sz="6" w:space="0" w:color="auto"/>
              <w:right w:val="single" w:sz="12" w:space="0" w:color="auto"/>
            </w:tcBorders>
          </w:tcPr>
          <w:p w14:paraId="3CC5E379" w14:textId="77777777" w:rsidR="000E0CF9" w:rsidRPr="00630B38" w:rsidRDefault="000E0CF9" w:rsidP="00630B38">
            <w:pPr>
              <w:pStyle w:val="Normal2"/>
              <w:jc w:val="both"/>
              <w:rPr>
                <w:rFonts w:asciiTheme="minorHAnsi" w:hAnsiTheme="minorHAnsi" w:cstheme="minorHAnsi"/>
                <w:color w:val="000000"/>
                <w:sz w:val="20"/>
                <w:lang w:val="en-GB"/>
              </w:rPr>
            </w:pPr>
          </w:p>
        </w:tc>
      </w:tr>
      <w:tr w:rsidR="000E0CF9" w:rsidRPr="000D10C2" w14:paraId="3CC5E37F" w14:textId="77777777" w:rsidTr="00385E81">
        <w:tc>
          <w:tcPr>
            <w:tcW w:w="2212" w:type="dxa"/>
            <w:tcBorders>
              <w:top w:val="single" w:sz="6" w:space="0" w:color="auto"/>
              <w:left w:val="single" w:sz="12" w:space="0" w:color="auto"/>
              <w:bottom w:val="single" w:sz="6" w:space="0" w:color="auto"/>
              <w:right w:val="single" w:sz="6" w:space="0" w:color="auto"/>
            </w:tcBorders>
          </w:tcPr>
          <w:p w14:paraId="3CC5E37B" w14:textId="77777777" w:rsidR="000E0CF9" w:rsidRPr="00630B38" w:rsidRDefault="000E0CF9" w:rsidP="00630B38">
            <w:pPr>
              <w:pStyle w:val="Normal2"/>
              <w:jc w:val="both"/>
              <w:rPr>
                <w:rFonts w:asciiTheme="minorHAnsi" w:hAnsiTheme="minorHAnsi" w:cstheme="minorHAnsi"/>
                <w:b/>
                <w:bCs/>
                <w:color w:val="000000"/>
                <w:sz w:val="20"/>
                <w:lang w:val="en-GB"/>
              </w:rPr>
            </w:pPr>
            <w:r w:rsidRPr="00630B38">
              <w:rPr>
                <w:rFonts w:asciiTheme="minorHAnsi" w:hAnsiTheme="minorHAnsi" w:cstheme="minorHAnsi"/>
                <w:b/>
                <w:bCs/>
                <w:color w:val="000000"/>
                <w:sz w:val="20"/>
                <w:lang w:val="en-GB"/>
              </w:rPr>
              <w:t>Approved by owner</w:t>
            </w:r>
          </w:p>
        </w:tc>
        <w:tc>
          <w:tcPr>
            <w:tcW w:w="731" w:type="dxa"/>
            <w:tcBorders>
              <w:top w:val="single" w:sz="6" w:space="0" w:color="auto"/>
              <w:left w:val="nil"/>
              <w:bottom w:val="single" w:sz="6" w:space="0" w:color="auto"/>
              <w:right w:val="single" w:sz="6" w:space="0" w:color="auto"/>
            </w:tcBorders>
            <w:shd w:val="clear" w:color="auto" w:fill="auto"/>
          </w:tcPr>
          <w:p w14:paraId="3CC5E37C" w14:textId="77777777" w:rsidR="000E0CF9" w:rsidRPr="00630B38" w:rsidRDefault="000E0CF9" w:rsidP="00630B38">
            <w:pPr>
              <w:pStyle w:val="Normal2"/>
              <w:rPr>
                <w:rFonts w:asciiTheme="minorHAnsi" w:hAnsiTheme="minorHAnsi" w:cstheme="minorHAnsi"/>
                <w:color w:val="000000"/>
                <w:sz w:val="20"/>
                <w:lang w:val="en-GB"/>
              </w:rPr>
            </w:pPr>
            <w:r w:rsidRPr="00630B38">
              <w:rPr>
                <w:rFonts w:asciiTheme="minorHAnsi" w:hAnsiTheme="minorHAnsi" w:cstheme="minorHAnsi"/>
                <w:color w:val="000000"/>
                <w:sz w:val="20"/>
                <w:lang w:val="en-GB"/>
              </w:rPr>
              <w:t>RKL</w:t>
            </w:r>
          </w:p>
        </w:tc>
        <w:tc>
          <w:tcPr>
            <w:tcW w:w="2694" w:type="dxa"/>
            <w:tcBorders>
              <w:top w:val="single" w:sz="6" w:space="0" w:color="auto"/>
              <w:left w:val="nil"/>
              <w:bottom w:val="single" w:sz="6" w:space="0" w:color="auto"/>
              <w:right w:val="single" w:sz="6" w:space="0" w:color="auto"/>
            </w:tcBorders>
            <w:shd w:val="clear" w:color="auto" w:fill="auto"/>
          </w:tcPr>
          <w:p w14:paraId="3CC5E37D" w14:textId="77777777" w:rsidR="000E0CF9" w:rsidRPr="00630B38" w:rsidRDefault="000E0CF9" w:rsidP="00630B38">
            <w:pPr>
              <w:pStyle w:val="Normal2"/>
              <w:rPr>
                <w:rFonts w:asciiTheme="minorHAnsi" w:hAnsiTheme="minorHAnsi" w:cstheme="minorHAnsi"/>
                <w:sz w:val="20"/>
                <w:lang w:val="en-GB"/>
              </w:rPr>
            </w:pPr>
            <w:r w:rsidRPr="00630B38">
              <w:rPr>
                <w:rFonts w:asciiTheme="minorHAnsi" w:hAnsiTheme="minorHAnsi" w:cstheme="minorHAnsi"/>
                <w:sz w:val="20"/>
                <w:lang w:val="en-GB"/>
              </w:rPr>
              <w:t xml:space="preserve">Raymond </w:t>
            </w:r>
            <w:proofErr w:type="spellStart"/>
            <w:r w:rsidRPr="00630B38">
              <w:rPr>
                <w:rFonts w:asciiTheme="minorHAnsi" w:hAnsiTheme="minorHAnsi" w:cstheme="minorHAnsi"/>
                <w:sz w:val="20"/>
                <w:lang w:val="en-GB"/>
              </w:rPr>
              <w:t>Klaassen</w:t>
            </w:r>
            <w:proofErr w:type="spellEnd"/>
          </w:p>
        </w:tc>
        <w:tc>
          <w:tcPr>
            <w:tcW w:w="3118" w:type="dxa"/>
            <w:tcBorders>
              <w:top w:val="single" w:sz="6" w:space="0" w:color="auto"/>
              <w:left w:val="nil"/>
              <w:bottom w:val="single" w:sz="6" w:space="0" w:color="auto"/>
              <w:right w:val="single" w:sz="12" w:space="0" w:color="auto"/>
            </w:tcBorders>
          </w:tcPr>
          <w:p w14:paraId="3CC5E37E" w14:textId="77777777" w:rsidR="000E0CF9" w:rsidRPr="00630B38" w:rsidRDefault="000E0CF9" w:rsidP="00630B38">
            <w:pPr>
              <w:pStyle w:val="Normal2"/>
              <w:rPr>
                <w:rFonts w:asciiTheme="minorHAnsi" w:hAnsiTheme="minorHAnsi" w:cstheme="minorHAnsi"/>
                <w:color w:val="000000"/>
                <w:sz w:val="20"/>
                <w:lang w:val="en-GB"/>
              </w:rPr>
            </w:pPr>
            <w:r w:rsidRPr="00630B38">
              <w:rPr>
                <w:rFonts w:asciiTheme="minorHAnsi" w:hAnsiTheme="minorHAnsi" w:cstheme="minorHAnsi"/>
                <w:color w:val="000000"/>
                <w:sz w:val="20"/>
                <w:lang w:val="en-GB"/>
              </w:rPr>
              <w:t>Project Manager FSP</w:t>
            </w:r>
          </w:p>
        </w:tc>
      </w:tr>
      <w:tr w:rsidR="000E0CF9" w:rsidRPr="000D10C2" w14:paraId="3CC5E384" w14:textId="77777777" w:rsidTr="00385E81">
        <w:tc>
          <w:tcPr>
            <w:tcW w:w="2212" w:type="dxa"/>
            <w:vMerge w:val="restart"/>
            <w:tcBorders>
              <w:top w:val="single" w:sz="6" w:space="0" w:color="auto"/>
              <w:left w:val="single" w:sz="12" w:space="0" w:color="auto"/>
              <w:right w:val="single" w:sz="6" w:space="0" w:color="auto"/>
            </w:tcBorders>
          </w:tcPr>
          <w:p w14:paraId="3CC5E380" w14:textId="77777777" w:rsidR="000E0CF9" w:rsidRPr="00630B38" w:rsidRDefault="000E0CF9" w:rsidP="00630B38">
            <w:pPr>
              <w:pStyle w:val="Index3"/>
              <w:rPr>
                <w:rFonts w:asciiTheme="minorHAnsi" w:hAnsiTheme="minorHAnsi" w:cstheme="minorHAnsi"/>
                <w:sz w:val="20"/>
                <w:szCs w:val="20"/>
              </w:rPr>
            </w:pPr>
            <w:r w:rsidRPr="00630B38">
              <w:rPr>
                <w:rFonts w:asciiTheme="minorHAnsi" w:hAnsiTheme="minorHAnsi" w:cstheme="minorHAnsi"/>
                <w:sz w:val="20"/>
                <w:szCs w:val="20"/>
              </w:rPr>
              <w:t>Authors</w:t>
            </w:r>
          </w:p>
        </w:tc>
        <w:tc>
          <w:tcPr>
            <w:tcW w:w="731" w:type="dxa"/>
            <w:tcBorders>
              <w:top w:val="single" w:sz="6" w:space="0" w:color="auto"/>
              <w:left w:val="nil"/>
              <w:bottom w:val="single" w:sz="6" w:space="0" w:color="auto"/>
              <w:right w:val="single" w:sz="6" w:space="0" w:color="auto"/>
            </w:tcBorders>
          </w:tcPr>
          <w:p w14:paraId="3CC5E381" w14:textId="475CC636" w:rsidR="000E0CF9" w:rsidRPr="00630B38" w:rsidRDefault="0038487C" w:rsidP="00630B38">
            <w:pPr>
              <w:pStyle w:val="Normal2"/>
              <w:rPr>
                <w:rFonts w:asciiTheme="minorHAnsi" w:hAnsiTheme="minorHAnsi" w:cstheme="minorHAnsi"/>
                <w:color w:val="000000"/>
                <w:sz w:val="20"/>
                <w:lang w:val="en-GB"/>
              </w:rPr>
            </w:pPr>
            <w:r>
              <w:rPr>
                <w:rFonts w:asciiTheme="minorHAnsi" w:hAnsiTheme="minorHAnsi" w:cstheme="minorHAnsi"/>
                <w:color w:val="000000"/>
                <w:sz w:val="20"/>
                <w:lang w:val="en-GB"/>
              </w:rPr>
              <w:t>NK</w:t>
            </w:r>
          </w:p>
        </w:tc>
        <w:tc>
          <w:tcPr>
            <w:tcW w:w="2694" w:type="dxa"/>
            <w:tcBorders>
              <w:top w:val="single" w:sz="6" w:space="0" w:color="auto"/>
              <w:left w:val="nil"/>
              <w:bottom w:val="single" w:sz="6" w:space="0" w:color="auto"/>
              <w:right w:val="single" w:sz="6" w:space="0" w:color="auto"/>
            </w:tcBorders>
          </w:tcPr>
          <w:p w14:paraId="3CC5E382" w14:textId="4D2CF08A" w:rsidR="000E0CF9" w:rsidRPr="00630B38" w:rsidRDefault="0038487C" w:rsidP="00630B38">
            <w:pPr>
              <w:pStyle w:val="Normal2"/>
              <w:rPr>
                <w:rFonts w:asciiTheme="minorHAnsi" w:hAnsiTheme="minorHAnsi" w:cstheme="minorHAnsi"/>
                <w:color w:val="000000"/>
                <w:sz w:val="20"/>
                <w:lang w:val="en-GB"/>
              </w:rPr>
            </w:pPr>
            <w:r>
              <w:rPr>
                <w:rFonts w:asciiTheme="minorHAnsi" w:hAnsiTheme="minorHAnsi" w:cstheme="minorHAnsi"/>
                <w:color w:val="000000"/>
                <w:sz w:val="20"/>
                <w:lang w:val="en-GB"/>
              </w:rPr>
              <w:t xml:space="preserve">Nadja </w:t>
            </w:r>
            <w:proofErr w:type="spellStart"/>
            <w:r>
              <w:rPr>
                <w:rFonts w:asciiTheme="minorHAnsi" w:hAnsiTheme="minorHAnsi" w:cstheme="minorHAnsi"/>
                <w:color w:val="000000"/>
                <w:sz w:val="20"/>
                <w:lang w:val="en-GB"/>
              </w:rPr>
              <w:t>Kriebitz</w:t>
            </w:r>
            <w:proofErr w:type="spellEnd"/>
          </w:p>
        </w:tc>
        <w:tc>
          <w:tcPr>
            <w:tcW w:w="3118" w:type="dxa"/>
            <w:tcBorders>
              <w:top w:val="single" w:sz="6" w:space="0" w:color="auto"/>
              <w:left w:val="nil"/>
              <w:bottom w:val="single" w:sz="6" w:space="0" w:color="auto"/>
              <w:right w:val="single" w:sz="12" w:space="0" w:color="auto"/>
            </w:tcBorders>
          </w:tcPr>
          <w:p w14:paraId="3CC5E383" w14:textId="5014BFB0" w:rsidR="000E0CF9" w:rsidRPr="00630B38" w:rsidRDefault="0038487C" w:rsidP="00630B38">
            <w:pPr>
              <w:pStyle w:val="Normal2"/>
              <w:rPr>
                <w:rFonts w:asciiTheme="minorHAnsi" w:hAnsiTheme="minorHAnsi" w:cstheme="minorHAnsi"/>
                <w:color w:val="000000"/>
                <w:sz w:val="20"/>
                <w:lang w:val="en-GB"/>
              </w:rPr>
            </w:pPr>
            <w:r>
              <w:rPr>
                <w:rFonts w:asciiTheme="minorHAnsi" w:hAnsiTheme="minorHAnsi" w:cstheme="minorHAnsi"/>
                <w:color w:val="000000"/>
                <w:sz w:val="20"/>
                <w:lang w:val="en-GB"/>
              </w:rPr>
              <w:t>Technical Writer FSP</w:t>
            </w:r>
          </w:p>
        </w:tc>
      </w:tr>
      <w:tr w:rsidR="000E0CF9" w:rsidRPr="000D10C2" w14:paraId="3CC5E389" w14:textId="77777777" w:rsidTr="00385E81">
        <w:tc>
          <w:tcPr>
            <w:tcW w:w="2212" w:type="dxa"/>
            <w:vMerge/>
            <w:tcBorders>
              <w:left w:val="single" w:sz="12" w:space="0" w:color="auto"/>
              <w:right w:val="single" w:sz="6" w:space="0" w:color="auto"/>
            </w:tcBorders>
          </w:tcPr>
          <w:p w14:paraId="3CC5E385" w14:textId="77777777" w:rsidR="000E0CF9" w:rsidRPr="00630B38" w:rsidRDefault="000E0CF9" w:rsidP="00630B38">
            <w:pPr>
              <w:pStyle w:val="Index3"/>
              <w:rPr>
                <w:rFonts w:asciiTheme="minorHAnsi" w:hAnsiTheme="minorHAnsi" w:cstheme="minorHAnsi"/>
                <w:sz w:val="20"/>
                <w:szCs w:val="20"/>
              </w:rPr>
            </w:pPr>
          </w:p>
        </w:tc>
        <w:tc>
          <w:tcPr>
            <w:tcW w:w="731" w:type="dxa"/>
            <w:tcBorders>
              <w:top w:val="single" w:sz="6" w:space="0" w:color="auto"/>
              <w:left w:val="nil"/>
              <w:bottom w:val="single" w:sz="6" w:space="0" w:color="auto"/>
              <w:right w:val="single" w:sz="6" w:space="0" w:color="auto"/>
            </w:tcBorders>
          </w:tcPr>
          <w:p w14:paraId="3CC5E386" w14:textId="15820CE4" w:rsidR="000E0CF9" w:rsidRPr="00630B38" w:rsidRDefault="000E0CF9" w:rsidP="00630B38">
            <w:pPr>
              <w:pStyle w:val="Normal2"/>
              <w:rPr>
                <w:rFonts w:asciiTheme="minorHAnsi" w:hAnsiTheme="minorHAnsi" w:cstheme="minorHAnsi"/>
                <w:color w:val="000000"/>
                <w:sz w:val="20"/>
                <w:lang w:val="en-GB"/>
              </w:rPr>
            </w:pPr>
          </w:p>
        </w:tc>
        <w:tc>
          <w:tcPr>
            <w:tcW w:w="2694" w:type="dxa"/>
            <w:tcBorders>
              <w:top w:val="single" w:sz="6" w:space="0" w:color="auto"/>
              <w:left w:val="nil"/>
              <w:bottom w:val="single" w:sz="6" w:space="0" w:color="auto"/>
              <w:right w:val="single" w:sz="6" w:space="0" w:color="auto"/>
            </w:tcBorders>
          </w:tcPr>
          <w:p w14:paraId="3CC5E387" w14:textId="10DD513B" w:rsidR="000E0CF9" w:rsidRPr="00630B38" w:rsidRDefault="000E0CF9" w:rsidP="00630B38">
            <w:pPr>
              <w:pStyle w:val="Normal2"/>
              <w:rPr>
                <w:rFonts w:asciiTheme="minorHAnsi" w:hAnsiTheme="minorHAnsi" w:cstheme="minorHAnsi"/>
                <w:color w:val="000000"/>
                <w:sz w:val="20"/>
                <w:lang w:val="en-GB"/>
              </w:rPr>
            </w:pPr>
          </w:p>
        </w:tc>
        <w:tc>
          <w:tcPr>
            <w:tcW w:w="3118" w:type="dxa"/>
            <w:tcBorders>
              <w:top w:val="single" w:sz="6" w:space="0" w:color="auto"/>
              <w:left w:val="nil"/>
              <w:bottom w:val="single" w:sz="6" w:space="0" w:color="auto"/>
              <w:right w:val="single" w:sz="12" w:space="0" w:color="auto"/>
            </w:tcBorders>
          </w:tcPr>
          <w:p w14:paraId="3CC5E388" w14:textId="0483EF04" w:rsidR="000E0CF9" w:rsidRPr="00630B38" w:rsidRDefault="000E0CF9" w:rsidP="00630B38">
            <w:pPr>
              <w:pStyle w:val="Normal2"/>
              <w:rPr>
                <w:rFonts w:asciiTheme="minorHAnsi" w:hAnsiTheme="minorHAnsi" w:cstheme="minorHAnsi"/>
                <w:color w:val="000000"/>
                <w:sz w:val="20"/>
                <w:lang w:val="en-GB"/>
              </w:rPr>
            </w:pPr>
          </w:p>
        </w:tc>
      </w:tr>
      <w:tr w:rsidR="007D29AC" w:rsidRPr="000D10C2" w14:paraId="3CC5E393" w14:textId="77777777" w:rsidTr="00385E81">
        <w:trPr>
          <w:trHeight w:val="44"/>
        </w:trPr>
        <w:tc>
          <w:tcPr>
            <w:tcW w:w="2212" w:type="dxa"/>
            <w:vMerge w:val="restart"/>
            <w:tcBorders>
              <w:top w:val="single" w:sz="6" w:space="0" w:color="auto"/>
              <w:left w:val="single" w:sz="12" w:space="0" w:color="auto"/>
              <w:bottom w:val="single" w:sz="6" w:space="0" w:color="auto"/>
              <w:right w:val="single" w:sz="6" w:space="0" w:color="auto"/>
            </w:tcBorders>
          </w:tcPr>
          <w:p w14:paraId="3CC5E38F" w14:textId="77777777" w:rsidR="007D29AC" w:rsidRPr="00630B38" w:rsidRDefault="007D29AC" w:rsidP="00630B38">
            <w:pPr>
              <w:pStyle w:val="Normal2"/>
              <w:jc w:val="both"/>
              <w:rPr>
                <w:rFonts w:asciiTheme="minorHAnsi" w:hAnsiTheme="minorHAnsi" w:cstheme="minorHAnsi"/>
                <w:b/>
                <w:bCs/>
                <w:color w:val="000000"/>
                <w:sz w:val="20"/>
                <w:lang w:val="en-GB"/>
              </w:rPr>
            </w:pPr>
            <w:r w:rsidRPr="00630B38">
              <w:rPr>
                <w:rFonts w:asciiTheme="minorHAnsi" w:hAnsiTheme="minorHAnsi" w:cstheme="minorHAnsi"/>
                <w:b/>
                <w:bCs/>
                <w:color w:val="000000"/>
                <w:sz w:val="20"/>
                <w:lang w:val="en-GB"/>
              </w:rPr>
              <w:t>Contributors</w:t>
            </w:r>
          </w:p>
        </w:tc>
        <w:tc>
          <w:tcPr>
            <w:tcW w:w="731" w:type="dxa"/>
            <w:tcBorders>
              <w:top w:val="single" w:sz="6" w:space="0" w:color="auto"/>
              <w:left w:val="nil"/>
              <w:bottom w:val="single" w:sz="6" w:space="0" w:color="auto"/>
              <w:right w:val="single" w:sz="6" w:space="0" w:color="auto"/>
            </w:tcBorders>
          </w:tcPr>
          <w:p w14:paraId="3CC5E390" w14:textId="77EC82A4" w:rsidR="007D29AC" w:rsidRPr="00630B38" w:rsidRDefault="007D29AC" w:rsidP="00630B38">
            <w:pPr>
              <w:pStyle w:val="Normal2"/>
              <w:rPr>
                <w:rFonts w:asciiTheme="minorHAnsi" w:hAnsiTheme="minorHAnsi" w:cstheme="minorHAnsi"/>
                <w:color w:val="000000"/>
                <w:sz w:val="20"/>
                <w:lang w:val="en-GB"/>
              </w:rPr>
            </w:pPr>
          </w:p>
        </w:tc>
        <w:tc>
          <w:tcPr>
            <w:tcW w:w="2694" w:type="dxa"/>
            <w:tcBorders>
              <w:top w:val="single" w:sz="6" w:space="0" w:color="auto"/>
              <w:left w:val="nil"/>
              <w:bottom w:val="single" w:sz="6" w:space="0" w:color="auto"/>
              <w:right w:val="single" w:sz="6" w:space="0" w:color="auto"/>
            </w:tcBorders>
          </w:tcPr>
          <w:p w14:paraId="3CC5E391" w14:textId="75B0B93F" w:rsidR="007D29AC" w:rsidRPr="00630B38" w:rsidRDefault="007D29AC" w:rsidP="0089038B">
            <w:pPr>
              <w:pStyle w:val="Normal2"/>
              <w:rPr>
                <w:rFonts w:asciiTheme="minorHAnsi" w:hAnsiTheme="minorHAnsi" w:cstheme="minorHAnsi"/>
                <w:color w:val="000000"/>
                <w:sz w:val="20"/>
                <w:lang w:val="en-GB"/>
              </w:rPr>
            </w:pPr>
          </w:p>
        </w:tc>
        <w:tc>
          <w:tcPr>
            <w:tcW w:w="3118" w:type="dxa"/>
            <w:tcBorders>
              <w:top w:val="single" w:sz="6" w:space="0" w:color="auto"/>
              <w:left w:val="nil"/>
              <w:bottom w:val="single" w:sz="6" w:space="0" w:color="auto"/>
              <w:right w:val="single" w:sz="12" w:space="0" w:color="auto"/>
            </w:tcBorders>
          </w:tcPr>
          <w:p w14:paraId="3CC5E392" w14:textId="0806B615" w:rsidR="007D29AC" w:rsidRPr="00630B38" w:rsidRDefault="007D29AC" w:rsidP="00E61404">
            <w:pPr>
              <w:pStyle w:val="Normal2"/>
              <w:rPr>
                <w:rFonts w:asciiTheme="minorHAnsi" w:hAnsiTheme="minorHAnsi" w:cstheme="minorHAnsi"/>
                <w:color w:val="000000"/>
                <w:sz w:val="20"/>
                <w:lang w:val="en-GB"/>
              </w:rPr>
            </w:pPr>
          </w:p>
        </w:tc>
      </w:tr>
      <w:tr w:rsidR="007D29AC" w:rsidRPr="000D10C2" w14:paraId="3CC5E398" w14:textId="77777777" w:rsidTr="00385E81">
        <w:trPr>
          <w:trHeight w:val="43"/>
        </w:trPr>
        <w:tc>
          <w:tcPr>
            <w:tcW w:w="2212" w:type="dxa"/>
            <w:vMerge/>
            <w:tcBorders>
              <w:top w:val="single" w:sz="6" w:space="0" w:color="auto"/>
              <w:left w:val="single" w:sz="12" w:space="0" w:color="auto"/>
              <w:bottom w:val="single" w:sz="6" w:space="0" w:color="auto"/>
              <w:right w:val="single" w:sz="6" w:space="0" w:color="auto"/>
            </w:tcBorders>
          </w:tcPr>
          <w:p w14:paraId="3CC5E394" w14:textId="77777777" w:rsidR="007D29AC" w:rsidRPr="000D10C2" w:rsidRDefault="007D29AC" w:rsidP="00630B38">
            <w:pPr>
              <w:pStyle w:val="Index3"/>
            </w:pPr>
          </w:p>
        </w:tc>
        <w:tc>
          <w:tcPr>
            <w:tcW w:w="731" w:type="dxa"/>
            <w:tcBorders>
              <w:top w:val="single" w:sz="6" w:space="0" w:color="auto"/>
              <w:left w:val="nil"/>
              <w:bottom w:val="single" w:sz="6" w:space="0" w:color="auto"/>
              <w:right w:val="single" w:sz="6" w:space="0" w:color="auto"/>
            </w:tcBorders>
          </w:tcPr>
          <w:p w14:paraId="3CC5E395" w14:textId="3723EA9E" w:rsidR="007D29AC" w:rsidRPr="00630B38" w:rsidRDefault="007D29AC" w:rsidP="000D7FB1">
            <w:pPr>
              <w:pStyle w:val="Normal2"/>
              <w:rPr>
                <w:rFonts w:asciiTheme="minorHAnsi" w:hAnsiTheme="minorHAnsi" w:cstheme="minorHAnsi"/>
                <w:color w:val="000000"/>
                <w:sz w:val="20"/>
                <w:lang w:val="en-GB"/>
              </w:rPr>
            </w:pPr>
          </w:p>
        </w:tc>
        <w:tc>
          <w:tcPr>
            <w:tcW w:w="2694" w:type="dxa"/>
            <w:tcBorders>
              <w:top w:val="single" w:sz="6" w:space="0" w:color="auto"/>
              <w:left w:val="nil"/>
              <w:bottom w:val="single" w:sz="6" w:space="0" w:color="auto"/>
              <w:right w:val="single" w:sz="6" w:space="0" w:color="auto"/>
            </w:tcBorders>
          </w:tcPr>
          <w:p w14:paraId="3CC5E396" w14:textId="17BF8CFE" w:rsidR="007D29AC" w:rsidRPr="00630B38" w:rsidRDefault="007D29AC" w:rsidP="000D7FB1">
            <w:pPr>
              <w:pStyle w:val="Normal2"/>
              <w:rPr>
                <w:rFonts w:asciiTheme="minorHAnsi" w:hAnsiTheme="minorHAnsi" w:cstheme="minorHAnsi"/>
                <w:color w:val="000000"/>
                <w:sz w:val="20"/>
                <w:lang w:val="en-GB"/>
              </w:rPr>
            </w:pPr>
          </w:p>
        </w:tc>
        <w:tc>
          <w:tcPr>
            <w:tcW w:w="3118" w:type="dxa"/>
            <w:tcBorders>
              <w:top w:val="single" w:sz="6" w:space="0" w:color="auto"/>
              <w:left w:val="nil"/>
              <w:bottom w:val="single" w:sz="6" w:space="0" w:color="auto"/>
              <w:right w:val="single" w:sz="12" w:space="0" w:color="auto"/>
            </w:tcBorders>
          </w:tcPr>
          <w:p w14:paraId="3CC5E397" w14:textId="7A07604F" w:rsidR="007D29AC" w:rsidRPr="00630B38" w:rsidRDefault="007D29AC" w:rsidP="00B1562E">
            <w:pPr>
              <w:pStyle w:val="Normal2"/>
              <w:rPr>
                <w:rFonts w:asciiTheme="minorHAnsi" w:hAnsiTheme="minorHAnsi" w:cstheme="minorHAnsi"/>
                <w:color w:val="000000"/>
                <w:sz w:val="20"/>
                <w:lang w:val="en-GB"/>
              </w:rPr>
            </w:pPr>
          </w:p>
        </w:tc>
      </w:tr>
      <w:tr w:rsidR="007D29AC" w:rsidRPr="000D10C2" w14:paraId="3CC5E39D" w14:textId="77777777" w:rsidTr="00385E81">
        <w:trPr>
          <w:trHeight w:val="43"/>
        </w:trPr>
        <w:tc>
          <w:tcPr>
            <w:tcW w:w="2212" w:type="dxa"/>
            <w:vMerge/>
            <w:tcBorders>
              <w:top w:val="single" w:sz="6" w:space="0" w:color="auto"/>
              <w:left w:val="single" w:sz="12" w:space="0" w:color="auto"/>
              <w:bottom w:val="single" w:sz="6" w:space="0" w:color="auto"/>
              <w:right w:val="single" w:sz="6" w:space="0" w:color="auto"/>
            </w:tcBorders>
          </w:tcPr>
          <w:p w14:paraId="3CC5E399" w14:textId="77777777" w:rsidR="007D29AC" w:rsidRPr="000D10C2" w:rsidRDefault="007D29AC" w:rsidP="00630B38">
            <w:pPr>
              <w:pStyle w:val="Index3"/>
            </w:pPr>
          </w:p>
        </w:tc>
        <w:tc>
          <w:tcPr>
            <w:tcW w:w="731" w:type="dxa"/>
            <w:tcBorders>
              <w:top w:val="single" w:sz="6" w:space="0" w:color="auto"/>
              <w:left w:val="nil"/>
              <w:bottom w:val="single" w:sz="6" w:space="0" w:color="auto"/>
              <w:right w:val="single" w:sz="6" w:space="0" w:color="auto"/>
            </w:tcBorders>
          </w:tcPr>
          <w:p w14:paraId="3CC5E39A" w14:textId="71E69D0D" w:rsidR="007D29AC" w:rsidRPr="00C76ADB" w:rsidRDefault="007D29AC" w:rsidP="00630B38">
            <w:pPr>
              <w:pStyle w:val="Normal2"/>
              <w:rPr>
                <w:rFonts w:asciiTheme="minorHAnsi" w:hAnsiTheme="minorHAnsi" w:cstheme="minorHAnsi"/>
                <w:color w:val="000000"/>
                <w:sz w:val="20"/>
                <w:lang w:val="en-GB"/>
              </w:rPr>
            </w:pPr>
          </w:p>
        </w:tc>
        <w:tc>
          <w:tcPr>
            <w:tcW w:w="2694" w:type="dxa"/>
            <w:tcBorders>
              <w:top w:val="single" w:sz="6" w:space="0" w:color="auto"/>
              <w:left w:val="nil"/>
              <w:bottom w:val="single" w:sz="6" w:space="0" w:color="auto"/>
              <w:right w:val="single" w:sz="6" w:space="0" w:color="auto"/>
            </w:tcBorders>
          </w:tcPr>
          <w:p w14:paraId="3CC5E39B" w14:textId="2A909D5A" w:rsidR="007D29AC" w:rsidRPr="00C76ADB" w:rsidRDefault="007D29AC" w:rsidP="00630B38">
            <w:pPr>
              <w:pStyle w:val="Normal2"/>
              <w:rPr>
                <w:rFonts w:asciiTheme="minorHAnsi" w:hAnsiTheme="minorHAnsi" w:cstheme="minorHAnsi"/>
                <w:color w:val="000000"/>
                <w:sz w:val="20"/>
                <w:lang w:val="en-GB"/>
              </w:rPr>
            </w:pPr>
          </w:p>
        </w:tc>
        <w:tc>
          <w:tcPr>
            <w:tcW w:w="3118" w:type="dxa"/>
            <w:tcBorders>
              <w:top w:val="single" w:sz="6" w:space="0" w:color="auto"/>
              <w:left w:val="nil"/>
              <w:bottom w:val="single" w:sz="6" w:space="0" w:color="auto"/>
              <w:right w:val="single" w:sz="12" w:space="0" w:color="auto"/>
            </w:tcBorders>
          </w:tcPr>
          <w:p w14:paraId="3CC5E39C" w14:textId="0D40624A" w:rsidR="007D29AC" w:rsidRPr="00C76ADB" w:rsidRDefault="007D29AC" w:rsidP="00630B38">
            <w:pPr>
              <w:pStyle w:val="Normal2"/>
              <w:rPr>
                <w:rFonts w:asciiTheme="minorHAnsi" w:hAnsiTheme="minorHAnsi" w:cstheme="minorHAnsi"/>
                <w:color w:val="000000"/>
                <w:sz w:val="20"/>
                <w:lang w:val="en-GB"/>
              </w:rPr>
            </w:pPr>
          </w:p>
        </w:tc>
      </w:tr>
      <w:tr w:rsidR="007D29AC" w:rsidRPr="000D10C2" w14:paraId="3CC5E3A2" w14:textId="77777777" w:rsidTr="00385E81">
        <w:trPr>
          <w:trHeight w:val="43"/>
        </w:trPr>
        <w:tc>
          <w:tcPr>
            <w:tcW w:w="2212" w:type="dxa"/>
            <w:vMerge/>
            <w:tcBorders>
              <w:top w:val="single" w:sz="6" w:space="0" w:color="auto"/>
              <w:left w:val="single" w:sz="12" w:space="0" w:color="auto"/>
              <w:bottom w:val="single" w:sz="6" w:space="0" w:color="auto"/>
              <w:right w:val="single" w:sz="6" w:space="0" w:color="auto"/>
            </w:tcBorders>
          </w:tcPr>
          <w:p w14:paraId="3CC5E39E" w14:textId="77777777" w:rsidR="007D29AC" w:rsidRPr="000D10C2" w:rsidRDefault="007D29AC" w:rsidP="00630B38">
            <w:pPr>
              <w:pStyle w:val="Index3"/>
            </w:pPr>
          </w:p>
        </w:tc>
        <w:tc>
          <w:tcPr>
            <w:tcW w:w="731" w:type="dxa"/>
            <w:tcBorders>
              <w:top w:val="single" w:sz="6" w:space="0" w:color="auto"/>
              <w:left w:val="nil"/>
              <w:bottom w:val="single" w:sz="6" w:space="0" w:color="auto"/>
              <w:right w:val="single" w:sz="6" w:space="0" w:color="auto"/>
            </w:tcBorders>
          </w:tcPr>
          <w:p w14:paraId="3CC5E39F" w14:textId="42487CC0" w:rsidR="007D29AC" w:rsidRPr="000D10C2" w:rsidRDefault="007D29AC" w:rsidP="00630B38">
            <w:pPr>
              <w:pStyle w:val="Normal2"/>
              <w:rPr>
                <w:rFonts w:ascii="Arial Narrow" w:hAnsi="Arial Narrow" w:cs="Arial"/>
                <w:szCs w:val="22"/>
                <w:lang w:val="en-GB"/>
              </w:rPr>
            </w:pPr>
          </w:p>
        </w:tc>
        <w:tc>
          <w:tcPr>
            <w:tcW w:w="2694" w:type="dxa"/>
            <w:tcBorders>
              <w:top w:val="single" w:sz="6" w:space="0" w:color="auto"/>
              <w:left w:val="nil"/>
              <w:bottom w:val="single" w:sz="6" w:space="0" w:color="auto"/>
              <w:right w:val="single" w:sz="6" w:space="0" w:color="auto"/>
            </w:tcBorders>
          </w:tcPr>
          <w:p w14:paraId="3CC5E3A0" w14:textId="2EC57E20" w:rsidR="007D29AC" w:rsidRPr="00C76ADB" w:rsidRDefault="007D29AC" w:rsidP="00630B38">
            <w:pPr>
              <w:pStyle w:val="Normal2"/>
              <w:rPr>
                <w:rFonts w:asciiTheme="minorHAnsi" w:hAnsiTheme="minorHAnsi" w:cstheme="minorHAnsi"/>
                <w:color w:val="000000"/>
                <w:sz w:val="20"/>
                <w:lang w:val="en-GB"/>
              </w:rPr>
            </w:pPr>
          </w:p>
        </w:tc>
        <w:tc>
          <w:tcPr>
            <w:tcW w:w="3118" w:type="dxa"/>
            <w:tcBorders>
              <w:top w:val="single" w:sz="6" w:space="0" w:color="auto"/>
              <w:left w:val="nil"/>
              <w:bottom w:val="single" w:sz="6" w:space="0" w:color="auto"/>
              <w:right w:val="single" w:sz="12" w:space="0" w:color="auto"/>
            </w:tcBorders>
          </w:tcPr>
          <w:p w14:paraId="3CC5E3A1" w14:textId="3850C272" w:rsidR="007D29AC" w:rsidRPr="00C76ADB" w:rsidRDefault="007D29AC" w:rsidP="00E61404">
            <w:pPr>
              <w:pStyle w:val="Normal2"/>
              <w:rPr>
                <w:rFonts w:asciiTheme="minorHAnsi" w:hAnsiTheme="minorHAnsi" w:cstheme="minorHAnsi"/>
                <w:color w:val="000000"/>
                <w:sz w:val="20"/>
                <w:lang w:val="en-GB"/>
              </w:rPr>
            </w:pPr>
          </w:p>
        </w:tc>
      </w:tr>
      <w:tr w:rsidR="007D29AC" w:rsidRPr="000D10C2" w14:paraId="3CC5E3A7" w14:textId="77777777" w:rsidTr="00385E81">
        <w:trPr>
          <w:trHeight w:val="43"/>
        </w:trPr>
        <w:tc>
          <w:tcPr>
            <w:tcW w:w="2212" w:type="dxa"/>
            <w:vMerge/>
            <w:tcBorders>
              <w:top w:val="single" w:sz="6" w:space="0" w:color="auto"/>
              <w:left w:val="single" w:sz="12" w:space="0" w:color="auto"/>
              <w:bottom w:val="single" w:sz="6" w:space="0" w:color="auto"/>
              <w:right w:val="single" w:sz="6" w:space="0" w:color="auto"/>
            </w:tcBorders>
          </w:tcPr>
          <w:p w14:paraId="3CC5E3A3" w14:textId="77777777" w:rsidR="007D29AC" w:rsidRPr="000D10C2" w:rsidRDefault="007D29AC" w:rsidP="00630B38">
            <w:pPr>
              <w:pStyle w:val="Index3"/>
            </w:pPr>
          </w:p>
        </w:tc>
        <w:tc>
          <w:tcPr>
            <w:tcW w:w="731" w:type="dxa"/>
            <w:tcBorders>
              <w:top w:val="single" w:sz="6" w:space="0" w:color="auto"/>
              <w:left w:val="nil"/>
              <w:bottom w:val="single" w:sz="6" w:space="0" w:color="auto"/>
              <w:right w:val="single" w:sz="6" w:space="0" w:color="auto"/>
            </w:tcBorders>
          </w:tcPr>
          <w:p w14:paraId="3CC5E3A4" w14:textId="14920EA5" w:rsidR="007D29AC" w:rsidRPr="00C76ADB" w:rsidRDefault="007D29AC" w:rsidP="00630B38">
            <w:pPr>
              <w:pStyle w:val="Normal2"/>
              <w:rPr>
                <w:rFonts w:asciiTheme="minorHAnsi" w:hAnsiTheme="minorHAnsi" w:cstheme="minorHAnsi"/>
                <w:color w:val="000000"/>
                <w:sz w:val="20"/>
                <w:lang w:val="en-GB"/>
              </w:rPr>
            </w:pPr>
          </w:p>
        </w:tc>
        <w:tc>
          <w:tcPr>
            <w:tcW w:w="2694" w:type="dxa"/>
            <w:tcBorders>
              <w:top w:val="single" w:sz="6" w:space="0" w:color="auto"/>
              <w:left w:val="nil"/>
              <w:bottom w:val="single" w:sz="6" w:space="0" w:color="auto"/>
              <w:right w:val="single" w:sz="6" w:space="0" w:color="auto"/>
            </w:tcBorders>
          </w:tcPr>
          <w:p w14:paraId="3CC5E3A5" w14:textId="08F15E90" w:rsidR="007D29AC" w:rsidRPr="00C76ADB" w:rsidRDefault="007D29AC" w:rsidP="00630B38">
            <w:pPr>
              <w:pStyle w:val="Normal2"/>
              <w:rPr>
                <w:rFonts w:asciiTheme="minorHAnsi" w:hAnsiTheme="minorHAnsi" w:cstheme="minorHAnsi"/>
                <w:color w:val="000000"/>
                <w:sz w:val="20"/>
                <w:lang w:val="en-GB"/>
              </w:rPr>
            </w:pPr>
          </w:p>
        </w:tc>
        <w:tc>
          <w:tcPr>
            <w:tcW w:w="3118" w:type="dxa"/>
            <w:tcBorders>
              <w:top w:val="single" w:sz="6" w:space="0" w:color="auto"/>
              <w:left w:val="nil"/>
              <w:bottom w:val="single" w:sz="6" w:space="0" w:color="auto"/>
              <w:right w:val="single" w:sz="12" w:space="0" w:color="auto"/>
            </w:tcBorders>
          </w:tcPr>
          <w:p w14:paraId="3CC5E3A6" w14:textId="05A57A48" w:rsidR="007D29AC" w:rsidRPr="00C76ADB" w:rsidRDefault="007D29AC" w:rsidP="00E61404">
            <w:pPr>
              <w:pStyle w:val="Normal2"/>
              <w:rPr>
                <w:rFonts w:asciiTheme="minorHAnsi" w:hAnsiTheme="minorHAnsi" w:cstheme="minorHAnsi"/>
                <w:color w:val="000000"/>
                <w:sz w:val="20"/>
                <w:lang w:val="en-GB"/>
              </w:rPr>
            </w:pPr>
          </w:p>
        </w:tc>
      </w:tr>
      <w:tr w:rsidR="007D29AC" w:rsidRPr="000D10C2" w14:paraId="3CC5E3AC" w14:textId="77777777" w:rsidTr="00385E81">
        <w:trPr>
          <w:trHeight w:val="43"/>
        </w:trPr>
        <w:tc>
          <w:tcPr>
            <w:tcW w:w="2212" w:type="dxa"/>
            <w:vMerge/>
            <w:tcBorders>
              <w:top w:val="single" w:sz="6" w:space="0" w:color="auto"/>
              <w:left w:val="single" w:sz="12" w:space="0" w:color="auto"/>
              <w:bottom w:val="single" w:sz="6" w:space="0" w:color="auto"/>
              <w:right w:val="single" w:sz="6" w:space="0" w:color="auto"/>
            </w:tcBorders>
          </w:tcPr>
          <w:p w14:paraId="3CC5E3A8" w14:textId="77777777" w:rsidR="007D29AC" w:rsidRPr="000D10C2" w:rsidRDefault="007D29AC" w:rsidP="00630B38">
            <w:pPr>
              <w:pStyle w:val="Index3"/>
            </w:pPr>
          </w:p>
        </w:tc>
        <w:tc>
          <w:tcPr>
            <w:tcW w:w="731" w:type="dxa"/>
            <w:tcBorders>
              <w:top w:val="single" w:sz="6" w:space="0" w:color="auto"/>
              <w:left w:val="nil"/>
              <w:bottom w:val="single" w:sz="6" w:space="0" w:color="auto"/>
              <w:right w:val="single" w:sz="6" w:space="0" w:color="auto"/>
            </w:tcBorders>
          </w:tcPr>
          <w:p w14:paraId="3CC5E3A9" w14:textId="698453DC" w:rsidR="007D29AC" w:rsidRPr="00C76ADB" w:rsidRDefault="007D29AC" w:rsidP="00630B38">
            <w:pPr>
              <w:pStyle w:val="Normal2"/>
              <w:rPr>
                <w:rFonts w:asciiTheme="minorHAnsi" w:hAnsiTheme="minorHAnsi" w:cstheme="minorHAnsi"/>
                <w:color w:val="000000"/>
                <w:sz w:val="20"/>
                <w:lang w:val="en-GB"/>
              </w:rPr>
            </w:pPr>
          </w:p>
        </w:tc>
        <w:tc>
          <w:tcPr>
            <w:tcW w:w="2694" w:type="dxa"/>
            <w:tcBorders>
              <w:top w:val="single" w:sz="6" w:space="0" w:color="auto"/>
              <w:left w:val="nil"/>
              <w:bottom w:val="single" w:sz="6" w:space="0" w:color="auto"/>
              <w:right w:val="single" w:sz="6" w:space="0" w:color="auto"/>
            </w:tcBorders>
          </w:tcPr>
          <w:p w14:paraId="3CC5E3AA" w14:textId="61E68EFB" w:rsidR="007D29AC" w:rsidRPr="00C76ADB" w:rsidRDefault="007D29AC" w:rsidP="00C76ADB">
            <w:pPr>
              <w:pStyle w:val="Normal2"/>
              <w:rPr>
                <w:rFonts w:asciiTheme="minorHAnsi" w:hAnsiTheme="minorHAnsi" w:cstheme="minorHAnsi"/>
                <w:color w:val="000000"/>
                <w:sz w:val="20"/>
                <w:lang w:val="en-GB"/>
              </w:rPr>
            </w:pPr>
          </w:p>
        </w:tc>
        <w:tc>
          <w:tcPr>
            <w:tcW w:w="3118" w:type="dxa"/>
            <w:tcBorders>
              <w:top w:val="single" w:sz="6" w:space="0" w:color="auto"/>
              <w:left w:val="nil"/>
              <w:bottom w:val="single" w:sz="6" w:space="0" w:color="auto"/>
              <w:right w:val="single" w:sz="12" w:space="0" w:color="auto"/>
            </w:tcBorders>
          </w:tcPr>
          <w:p w14:paraId="3CC5E3AB" w14:textId="65082CA4" w:rsidR="007D29AC" w:rsidRPr="00C76ADB" w:rsidRDefault="007D29AC" w:rsidP="00630B38">
            <w:pPr>
              <w:pStyle w:val="Normal2"/>
              <w:rPr>
                <w:rFonts w:asciiTheme="minorHAnsi" w:hAnsiTheme="minorHAnsi" w:cstheme="minorHAnsi"/>
                <w:color w:val="000000"/>
                <w:sz w:val="20"/>
                <w:lang w:val="en-GB"/>
              </w:rPr>
            </w:pPr>
          </w:p>
        </w:tc>
      </w:tr>
      <w:tr w:rsidR="007D29AC" w:rsidRPr="000D10C2" w14:paraId="3CC5E3B1" w14:textId="77777777" w:rsidTr="007D29AC">
        <w:trPr>
          <w:trHeight w:val="43"/>
        </w:trPr>
        <w:tc>
          <w:tcPr>
            <w:tcW w:w="2212" w:type="dxa"/>
            <w:vMerge/>
            <w:tcBorders>
              <w:top w:val="single" w:sz="6" w:space="0" w:color="auto"/>
              <w:left w:val="single" w:sz="12" w:space="0" w:color="auto"/>
              <w:bottom w:val="single" w:sz="6" w:space="0" w:color="auto"/>
              <w:right w:val="single" w:sz="6" w:space="0" w:color="auto"/>
            </w:tcBorders>
          </w:tcPr>
          <w:p w14:paraId="3CC5E3AD" w14:textId="77777777" w:rsidR="007D29AC" w:rsidRPr="000D10C2" w:rsidRDefault="007D29AC" w:rsidP="00630B38">
            <w:pPr>
              <w:pStyle w:val="Index3"/>
            </w:pPr>
          </w:p>
        </w:tc>
        <w:tc>
          <w:tcPr>
            <w:tcW w:w="731" w:type="dxa"/>
            <w:tcBorders>
              <w:top w:val="single" w:sz="6" w:space="0" w:color="auto"/>
              <w:left w:val="nil"/>
              <w:bottom w:val="single" w:sz="2" w:space="0" w:color="auto"/>
              <w:right w:val="single" w:sz="6" w:space="0" w:color="auto"/>
            </w:tcBorders>
          </w:tcPr>
          <w:p w14:paraId="3CC5E3AE" w14:textId="77777777" w:rsidR="007D29AC" w:rsidRPr="000D10C2" w:rsidRDefault="007D29AC" w:rsidP="00630B38">
            <w:pPr>
              <w:pStyle w:val="Normal2"/>
              <w:rPr>
                <w:rFonts w:ascii="Arial Narrow" w:hAnsi="Arial Narrow" w:cs="Arial"/>
                <w:szCs w:val="22"/>
                <w:lang w:val="en-GB"/>
              </w:rPr>
            </w:pPr>
          </w:p>
        </w:tc>
        <w:tc>
          <w:tcPr>
            <w:tcW w:w="2694" w:type="dxa"/>
            <w:tcBorders>
              <w:top w:val="single" w:sz="6" w:space="0" w:color="auto"/>
              <w:left w:val="nil"/>
              <w:bottom w:val="single" w:sz="2" w:space="0" w:color="auto"/>
              <w:right w:val="single" w:sz="6" w:space="0" w:color="auto"/>
            </w:tcBorders>
          </w:tcPr>
          <w:p w14:paraId="3CC5E3AF" w14:textId="77777777" w:rsidR="007D29AC" w:rsidRPr="000D10C2" w:rsidRDefault="007D29AC" w:rsidP="00630B38">
            <w:pPr>
              <w:pStyle w:val="Normal2"/>
              <w:rPr>
                <w:rFonts w:ascii="Arial Narrow" w:hAnsi="Arial Narrow" w:cs="Arial"/>
                <w:color w:val="000000"/>
                <w:szCs w:val="22"/>
                <w:lang w:val="en-GB"/>
              </w:rPr>
            </w:pPr>
          </w:p>
        </w:tc>
        <w:tc>
          <w:tcPr>
            <w:tcW w:w="3118" w:type="dxa"/>
            <w:tcBorders>
              <w:top w:val="single" w:sz="6" w:space="0" w:color="auto"/>
              <w:left w:val="nil"/>
              <w:bottom w:val="single" w:sz="2" w:space="0" w:color="auto"/>
              <w:right w:val="single" w:sz="12" w:space="0" w:color="auto"/>
            </w:tcBorders>
          </w:tcPr>
          <w:p w14:paraId="3CC5E3B0" w14:textId="77777777" w:rsidR="007D29AC" w:rsidRPr="000D10C2" w:rsidRDefault="007D29AC" w:rsidP="00630B38">
            <w:pPr>
              <w:pStyle w:val="Normal2"/>
              <w:rPr>
                <w:rFonts w:ascii="Arial Narrow" w:hAnsi="Arial Narrow" w:cs="Arial"/>
                <w:color w:val="000000"/>
                <w:szCs w:val="22"/>
                <w:lang w:val="en-GB"/>
              </w:rPr>
            </w:pPr>
          </w:p>
        </w:tc>
      </w:tr>
      <w:tr w:rsidR="007D29AC" w:rsidRPr="000D10C2" w14:paraId="3CC5E3B6" w14:textId="77777777" w:rsidTr="007D29AC">
        <w:trPr>
          <w:trHeight w:val="43"/>
        </w:trPr>
        <w:tc>
          <w:tcPr>
            <w:tcW w:w="2212" w:type="dxa"/>
            <w:vMerge/>
            <w:tcBorders>
              <w:top w:val="single" w:sz="6" w:space="0" w:color="auto"/>
              <w:left w:val="single" w:sz="12" w:space="0" w:color="auto"/>
              <w:bottom w:val="single" w:sz="12" w:space="0" w:color="auto"/>
              <w:right w:val="single" w:sz="6" w:space="0" w:color="auto"/>
            </w:tcBorders>
          </w:tcPr>
          <w:p w14:paraId="3CC5E3B2" w14:textId="77777777" w:rsidR="007D29AC" w:rsidRPr="000D10C2" w:rsidRDefault="007D29AC" w:rsidP="00630B38">
            <w:pPr>
              <w:pStyle w:val="Index3"/>
            </w:pPr>
          </w:p>
        </w:tc>
        <w:tc>
          <w:tcPr>
            <w:tcW w:w="731" w:type="dxa"/>
            <w:tcBorders>
              <w:top w:val="single" w:sz="2" w:space="0" w:color="auto"/>
              <w:left w:val="nil"/>
              <w:bottom w:val="single" w:sz="12" w:space="0" w:color="auto"/>
              <w:right w:val="single" w:sz="6" w:space="0" w:color="auto"/>
            </w:tcBorders>
          </w:tcPr>
          <w:p w14:paraId="3CC5E3B3" w14:textId="77777777" w:rsidR="007D29AC" w:rsidRPr="000D10C2" w:rsidRDefault="007D29AC" w:rsidP="00630B38">
            <w:pPr>
              <w:pStyle w:val="Normal2"/>
              <w:rPr>
                <w:rFonts w:ascii="Arial Narrow" w:hAnsi="Arial Narrow" w:cs="Arial"/>
                <w:color w:val="000000"/>
                <w:szCs w:val="22"/>
                <w:lang w:val="en-GB"/>
              </w:rPr>
            </w:pPr>
          </w:p>
        </w:tc>
        <w:tc>
          <w:tcPr>
            <w:tcW w:w="2694" w:type="dxa"/>
            <w:tcBorders>
              <w:top w:val="single" w:sz="2" w:space="0" w:color="auto"/>
              <w:left w:val="nil"/>
              <w:bottom w:val="single" w:sz="12" w:space="0" w:color="auto"/>
              <w:right w:val="single" w:sz="6" w:space="0" w:color="auto"/>
            </w:tcBorders>
          </w:tcPr>
          <w:p w14:paraId="3CC5E3B4" w14:textId="77777777" w:rsidR="007D29AC" w:rsidRPr="000D10C2" w:rsidRDefault="007D29AC" w:rsidP="00630B38">
            <w:pPr>
              <w:pStyle w:val="Normal2"/>
              <w:rPr>
                <w:rFonts w:ascii="Arial Narrow" w:hAnsi="Arial Narrow" w:cs="Arial"/>
                <w:szCs w:val="22"/>
                <w:lang w:val="en-GB"/>
              </w:rPr>
            </w:pPr>
          </w:p>
        </w:tc>
        <w:tc>
          <w:tcPr>
            <w:tcW w:w="3118" w:type="dxa"/>
            <w:tcBorders>
              <w:top w:val="single" w:sz="2" w:space="0" w:color="auto"/>
              <w:left w:val="nil"/>
              <w:bottom w:val="single" w:sz="12" w:space="0" w:color="auto"/>
              <w:right w:val="single" w:sz="12" w:space="0" w:color="auto"/>
            </w:tcBorders>
          </w:tcPr>
          <w:p w14:paraId="3CC5E3B5" w14:textId="77777777" w:rsidR="007D29AC" w:rsidRPr="000D10C2" w:rsidRDefault="007D29AC" w:rsidP="00630B38">
            <w:pPr>
              <w:pStyle w:val="Normal2"/>
              <w:rPr>
                <w:rFonts w:ascii="Arial Narrow" w:hAnsi="Arial Narrow" w:cs="Arial"/>
                <w:color w:val="000000"/>
                <w:szCs w:val="22"/>
                <w:lang w:val="en-GB"/>
              </w:rPr>
            </w:pPr>
          </w:p>
        </w:tc>
      </w:tr>
    </w:tbl>
    <w:p w14:paraId="3CC5E3B7" w14:textId="77777777" w:rsidR="000E0CF9" w:rsidRDefault="000E0CF9" w:rsidP="00703A44">
      <w:pPr>
        <w:rPr>
          <w:lang w:val="en-GB"/>
        </w:rPr>
      </w:pPr>
    </w:p>
    <w:p w14:paraId="3CC5E3B8" w14:textId="77777777" w:rsidR="000E0CF9" w:rsidRDefault="000E0CF9" w:rsidP="00703A44">
      <w:pPr>
        <w:rPr>
          <w:lang w:val="en-GB"/>
        </w:rPr>
      </w:pPr>
    </w:p>
    <w:p w14:paraId="3CC5E3B9" w14:textId="77777777" w:rsidR="000E0CF9" w:rsidRPr="00020BD8" w:rsidRDefault="000E0CF9" w:rsidP="00703A44">
      <w:pPr>
        <w:rPr>
          <w:lang w:val="en-GB"/>
        </w:rPr>
      </w:pPr>
    </w:p>
    <w:p w14:paraId="3CC5E3BA" w14:textId="77777777" w:rsidR="006F3583" w:rsidRDefault="006F3583">
      <w:pPr>
        <w:spacing w:after="0" w:line="240" w:lineRule="auto"/>
        <w:rPr>
          <w:rFonts w:ascii="Arial" w:hAnsi="Arial"/>
          <w:kern w:val="32"/>
          <w:sz w:val="26"/>
          <w:szCs w:val="26"/>
          <w:lang w:val="en-GB"/>
        </w:rPr>
      </w:pPr>
      <w:r>
        <w:rPr>
          <w:b/>
          <w:bCs/>
          <w:sz w:val="26"/>
          <w:szCs w:val="26"/>
          <w:lang w:val="en-GB"/>
        </w:rPr>
        <w:br w:type="page"/>
      </w:r>
    </w:p>
    <w:p w14:paraId="3CC5E3BB" w14:textId="77777777" w:rsidR="00A611DB" w:rsidRPr="00020BD8" w:rsidRDefault="00283137" w:rsidP="00283137">
      <w:pPr>
        <w:spacing w:before="360"/>
        <w:rPr>
          <w:rFonts w:ascii="Arial" w:hAnsi="Arial"/>
          <w:b/>
          <w:bCs/>
          <w:sz w:val="26"/>
          <w:szCs w:val="26"/>
          <w:lang w:val="en-GB"/>
        </w:rPr>
      </w:pPr>
      <w:r w:rsidRPr="00020BD8">
        <w:rPr>
          <w:rFonts w:ascii="Arial" w:hAnsi="Arial"/>
          <w:b/>
          <w:bCs/>
          <w:sz w:val="26"/>
          <w:szCs w:val="26"/>
          <w:lang w:val="en-GB"/>
        </w:rPr>
        <w:lastRenderedPageBreak/>
        <w:t>Version history</w:t>
      </w:r>
    </w:p>
    <w:tbl>
      <w:tblPr>
        <w:tblW w:w="9459"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856"/>
        <w:gridCol w:w="1260"/>
        <w:gridCol w:w="1150"/>
        <w:gridCol w:w="1417"/>
        <w:gridCol w:w="4776"/>
      </w:tblGrid>
      <w:tr w:rsidR="00304576" w:rsidRPr="00020BD8" w14:paraId="3CC5E3C1" w14:textId="77777777" w:rsidTr="00385E81">
        <w:trPr>
          <w:cantSplit/>
          <w:trHeight w:hRule="exact" w:val="454"/>
          <w:tblHeader/>
        </w:trPr>
        <w:tc>
          <w:tcPr>
            <w:tcW w:w="856" w:type="dxa"/>
            <w:tcBorders>
              <w:top w:val="single" w:sz="4" w:space="0" w:color="auto"/>
              <w:left w:val="single" w:sz="4" w:space="0" w:color="auto"/>
              <w:bottom w:val="single" w:sz="4" w:space="0" w:color="auto"/>
              <w:right w:val="nil"/>
            </w:tcBorders>
            <w:shd w:val="clear" w:color="auto" w:fill="F7F9FF"/>
            <w:tcMar>
              <w:left w:w="0" w:type="dxa"/>
              <w:right w:w="0" w:type="dxa"/>
            </w:tcMar>
          </w:tcPr>
          <w:p w14:paraId="3CC5E3BC" w14:textId="77777777" w:rsidR="00304576" w:rsidRPr="00020BD8" w:rsidRDefault="00304576" w:rsidP="005C1FED">
            <w:pPr>
              <w:pStyle w:val="TableHeader"/>
              <w:rPr>
                <w:lang w:val="en-GB"/>
              </w:rPr>
            </w:pPr>
            <w:bookmarkStart w:id="0" w:name="_Toc192908349"/>
            <w:bookmarkStart w:id="1" w:name="_Toc192908353"/>
            <w:bookmarkStart w:id="2" w:name="_Toc192908356"/>
            <w:bookmarkStart w:id="3" w:name="_Toc190669964"/>
            <w:bookmarkStart w:id="4" w:name="_Toc190670133"/>
            <w:bookmarkStart w:id="5" w:name="_Toc190675279"/>
            <w:bookmarkEnd w:id="0"/>
            <w:bookmarkEnd w:id="1"/>
            <w:bookmarkEnd w:id="2"/>
            <w:bookmarkEnd w:id="3"/>
            <w:bookmarkEnd w:id="4"/>
            <w:bookmarkEnd w:id="5"/>
            <w:r w:rsidRPr="00020BD8">
              <w:rPr>
                <w:lang w:val="en-GB"/>
              </w:rPr>
              <w:t>Version</w:t>
            </w:r>
          </w:p>
        </w:tc>
        <w:tc>
          <w:tcPr>
            <w:tcW w:w="1260" w:type="dxa"/>
            <w:tcBorders>
              <w:top w:val="single" w:sz="4" w:space="0" w:color="auto"/>
              <w:left w:val="nil"/>
              <w:bottom w:val="single" w:sz="4" w:space="0" w:color="auto"/>
              <w:right w:val="nil"/>
            </w:tcBorders>
            <w:shd w:val="clear" w:color="auto" w:fill="F7F9FF"/>
            <w:tcMar>
              <w:left w:w="0" w:type="dxa"/>
              <w:right w:w="0" w:type="dxa"/>
            </w:tcMar>
          </w:tcPr>
          <w:p w14:paraId="3CC5E3BD" w14:textId="77777777" w:rsidR="00304576" w:rsidRPr="00020BD8" w:rsidRDefault="00304576" w:rsidP="005C1FED">
            <w:pPr>
              <w:pStyle w:val="TableHeader"/>
              <w:rPr>
                <w:lang w:val="en-GB"/>
              </w:rPr>
            </w:pPr>
            <w:r w:rsidRPr="00020BD8">
              <w:rPr>
                <w:lang w:val="en-GB"/>
              </w:rPr>
              <w:t>Date</w:t>
            </w:r>
          </w:p>
        </w:tc>
        <w:tc>
          <w:tcPr>
            <w:tcW w:w="1150" w:type="dxa"/>
            <w:tcBorders>
              <w:top w:val="single" w:sz="4" w:space="0" w:color="auto"/>
              <w:left w:val="nil"/>
              <w:bottom w:val="single" w:sz="4" w:space="0" w:color="auto"/>
              <w:right w:val="nil"/>
            </w:tcBorders>
            <w:shd w:val="clear" w:color="auto" w:fill="F7F9FF"/>
            <w:tcMar>
              <w:left w:w="0" w:type="dxa"/>
              <w:right w:w="0" w:type="dxa"/>
            </w:tcMar>
          </w:tcPr>
          <w:p w14:paraId="3CC5E3BE" w14:textId="77777777" w:rsidR="00304576" w:rsidRPr="00020BD8" w:rsidRDefault="00304576" w:rsidP="005C1FED">
            <w:pPr>
              <w:pStyle w:val="TableHeader"/>
              <w:rPr>
                <w:lang w:val="en-GB"/>
              </w:rPr>
            </w:pPr>
            <w:r w:rsidRPr="00020BD8">
              <w:rPr>
                <w:lang w:val="en-GB"/>
              </w:rPr>
              <w:t>Author</w:t>
            </w:r>
          </w:p>
        </w:tc>
        <w:tc>
          <w:tcPr>
            <w:tcW w:w="1417" w:type="dxa"/>
            <w:tcBorders>
              <w:top w:val="single" w:sz="4" w:space="0" w:color="auto"/>
              <w:left w:val="nil"/>
              <w:bottom w:val="single" w:sz="4" w:space="0" w:color="auto"/>
              <w:right w:val="nil"/>
            </w:tcBorders>
            <w:shd w:val="clear" w:color="auto" w:fill="F7F9FF"/>
          </w:tcPr>
          <w:p w14:paraId="3CC5E3BF" w14:textId="77777777" w:rsidR="00304576" w:rsidRPr="00020BD8" w:rsidRDefault="005C1FED" w:rsidP="005C1FED">
            <w:pPr>
              <w:pStyle w:val="TableHeader"/>
              <w:rPr>
                <w:lang w:val="en-GB"/>
              </w:rPr>
            </w:pPr>
            <w:r w:rsidRPr="00020BD8">
              <w:rPr>
                <w:lang w:val="en-GB"/>
              </w:rPr>
              <w:t>Contributor</w:t>
            </w:r>
            <w:r w:rsidR="00586CEC" w:rsidRPr="00020BD8">
              <w:rPr>
                <w:lang w:val="en-GB"/>
              </w:rPr>
              <w:t>s</w:t>
            </w:r>
          </w:p>
        </w:tc>
        <w:tc>
          <w:tcPr>
            <w:tcW w:w="4776" w:type="dxa"/>
            <w:tcBorders>
              <w:top w:val="single" w:sz="4" w:space="0" w:color="auto"/>
              <w:left w:val="nil"/>
              <w:bottom w:val="single" w:sz="4" w:space="0" w:color="auto"/>
              <w:right w:val="single" w:sz="4" w:space="0" w:color="auto"/>
            </w:tcBorders>
            <w:shd w:val="clear" w:color="auto" w:fill="F7F9FF"/>
            <w:tcMar>
              <w:left w:w="0" w:type="dxa"/>
              <w:right w:w="0" w:type="dxa"/>
            </w:tcMar>
          </w:tcPr>
          <w:p w14:paraId="3CC5E3C0" w14:textId="77777777" w:rsidR="00304576" w:rsidRPr="00020BD8" w:rsidRDefault="00304576" w:rsidP="005C1FED">
            <w:pPr>
              <w:pStyle w:val="TableHeader"/>
              <w:rPr>
                <w:lang w:val="en-GB"/>
              </w:rPr>
            </w:pPr>
            <w:r w:rsidRPr="00020BD8">
              <w:rPr>
                <w:lang w:val="en-GB"/>
              </w:rPr>
              <w:t>Change Summary</w:t>
            </w:r>
          </w:p>
        </w:tc>
      </w:tr>
      <w:tr w:rsidR="00304576" w:rsidRPr="00020BD8" w14:paraId="3CC5E3C7" w14:textId="77777777" w:rsidTr="00385E81">
        <w:trPr>
          <w:cantSplit/>
        </w:trPr>
        <w:tc>
          <w:tcPr>
            <w:tcW w:w="856" w:type="dxa"/>
            <w:tcBorders>
              <w:top w:val="single" w:sz="4" w:space="0" w:color="auto"/>
              <w:left w:val="single" w:sz="4" w:space="0" w:color="auto"/>
              <w:bottom w:val="nil"/>
              <w:right w:val="nil"/>
            </w:tcBorders>
            <w:tcMar>
              <w:left w:w="0" w:type="dxa"/>
              <w:right w:w="0" w:type="dxa"/>
            </w:tcMar>
          </w:tcPr>
          <w:p w14:paraId="3CC5E3C2" w14:textId="77777777" w:rsidR="00304576" w:rsidRPr="001476B8" w:rsidRDefault="00304576" w:rsidP="00FB42C6">
            <w:pPr>
              <w:pStyle w:val="TableText"/>
              <w:rPr>
                <w:lang w:val="en-GB"/>
              </w:rPr>
            </w:pPr>
            <w:r w:rsidRPr="001476B8">
              <w:rPr>
                <w:lang w:val="en-GB"/>
              </w:rPr>
              <w:t>0.</w:t>
            </w:r>
            <w:r w:rsidR="00BC206A" w:rsidRPr="001476B8">
              <w:rPr>
                <w:lang w:val="en-GB"/>
              </w:rPr>
              <w:t>0</w:t>
            </w:r>
            <w:r w:rsidRPr="001476B8">
              <w:rPr>
                <w:lang w:val="en-GB"/>
              </w:rPr>
              <w:t>1</w:t>
            </w:r>
          </w:p>
        </w:tc>
        <w:tc>
          <w:tcPr>
            <w:tcW w:w="1260" w:type="dxa"/>
            <w:tcBorders>
              <w:top w:val="single" w:sz="4" w:space="0" w:color="auto"/>
              <w:left w:val="nil"/>
              <w:bottom w:val="nil"/>
              <w:right w:val="nil"/>
            </w:tcBorders>
            <w:tcMar>
              <w:left w:w="0" w:type="dxa"/>
              <w:right w:w="0" w:type="dxa"/>
            </w:tcMar>
          </w:tcPr>
          <w:p w14:paraId="3CC5E3C3" w14:textId="3984222D" w:rsidR="00304576" w:rsidRPr="001476B8" w:rsidRDefault="0038487C" w:rsidP="0038487C">
            <w:pPr>
              <w:pStyle w:val="TableText"/>
              <w:rPr>
                <w:lang w:val="en-GB"/>
              </w:rPr>
            </w:pPr>
            <w:r>
              <w:rPr>
                <w:lang w:val="en-GB"/>
              </w:rPr>
              <w:t>05</w:t>
            </w:r>
            <w:r w:rsidR="00C824F9" w:rsidRPr="001476B8">
              <w:rPr>
                <w:lang w:val="en-GB"/>
              </w:rPr>
              <w:t>/</w:t>
            </w:r>
            <w:r w:rsidR="001476B8">
              <w:rPr>
                <w:lang w:val="en-GB"/>
              </w:rPr>
              <w:t>11</w:t>
            </w:r>
            <w:r w:rsidR="00C824F9" w:rsidRPr="001476B8">
              <w:rPr>
                <w:lang w:val="en-GB"/>
              </w:rPr>
              <w:t>/</w:t>
            </w:r>
            <w:r>
              <w:rPr>
                <w:lang w:val="en-GB"/>
              </w:rPr>
              <w:t>12</w:t>
            </w:r>
          </w:p>
        </w:tc>
        <w:tc>
          <w:tcPr>
            <w:tcW w:w="1150" w:type="dxa"/>
            <w:tcBorders>
              <w:top w:val="single" w:sz="4" w:space="0" w:color="auto"/>
              <w:left w:val="nil"/>
              <w:bottom w:val="nil"/>
              <w:right w:val="nil"/>
            </w:tcBorders>
            <w:tcMar>
              <w:left w:w="0" w:type="dxa"/>
              <w:right w:w="0" w:type="dxa"/>
            </w:tcMar>
          </w:tcPr>
          <w:p w14:paraId="3CC5E3C4" w14:textId="2B6158CC" w:rsidR="00304576" w:rsidRPr="001476B8" w:rsidRDefault="0038487C" w:rsidP="001476B8">
            <w:pPr>
              <w:pStyle w:val="TableText"/>
              <w:rPr>
                <w:lang w:val="en-GB"/>
              </w:rPr>
            </w:pPr>
            <w:r>
              <w:rPr>
                <w:lang w:val="en-GB"/>
              </w:rPr>
              <w:t>NK</w:t>
            </w:r>
          </w:p>
        </w:tc>
        <w:tc>
          <w:tcPr>
            <w:tcW w:w="1417" w:type="dxa"/>
            <w:tcBorders>
              <w:top w:val="single" w:sz="4" w:space="0" w:color="auto"/>
              <w:left w:val="nil"/>
              <w:bottom w:val="nil"/>
              <w:right w:val="nil"/>
            </w:tcBorders>
          </w:tcPr>
          <w:p w14:paraId="3CC5E3C5" w14:textId="4B2C2251" w:rsidR="00304576" w:rsidRPr="001476B8" w:rsidRDefault="00801CC9" w:rsidP="00FB42C6">
            <w:pPr>
              <w:pStyle w:val="TableText"/>
              <w:rPr>
                <w:lang w:val="en-GB"/>
              </w:rPr>
            </w:pPr>
            <w:r>
              <w:rPr>
                <w:lang w:val="en-GB"/>
              </w:rPr>
              <w:t>-</w:t>
            </w:r>
          </w:p>
        </w:tc>
        <w:tc>
          <w:tcPr>
            <w:tcW w:w="4776" w:type="dxa"/>
            <w:tcBorders>
              <w:top w:val="single" w:sz="4" w:space="0" w:color="auto"/>
              <w:left w:val="nil"/>
              <w:bottom w:val="nil"/>
              <w:right w:val="single" w:sz="4" w:space="0" w:color="auto"/>
            </w:tcBorders>
            <w:tcMar>
              <w:left w:w="0" w:type="dxa"/>
              <w:right w:w="0" w:type="dxa"/>
            </w:tcMar>
          </w:tcPr>
          <w:p w14:paraId="3CC5E3C6" w14:textId="77777777" w:rsidR="00304576" w:rsidRPr="001476B8" w:rsidRDefault="00A724AC" w:rsidP="00FB42C6">
            <w:pPr>
              <w:pStyle w:val="TableText"/>
              <w:rPr>
                <w:lang w:val="en-GB"/>
              </w:rPr>
            </w:pPr>
            <w:r w:rsidRPr="001476B8">
              <w:rPr>
                <w:lang w:val="en-GB"/>
              </w:rPr>
              <w:t>Document creation</w:t>
            </w:r>
          </w:p>
        </w:tc>
      </w:tr>
      <w:tr w:rsidR="00310D75" w:rsidRPr="00603481" w14:paraId="70ACAAED" w14:textId="77777777" w:rsidTr="001A0F57">
        <w:trPr>
          <w:cantSplit/>
          <w:trHeight w:val="118"/>
        </w:trPr>
        <w:tc>
          <w:tcPr>
            <w:tcW w:w="856" w:type="dxa"/>
            <w:tcBorders>
              <w:top w:val="nil"/>
              <w:left w:val="single" w:sz="4" w:space="0" w:color="auto"/>
              <w:bottom w:val="single" w:sz="4" w:space="0" w:color="auto"/>
              <w:right w:val="nil"/>
            </w:tcBorders>
            <w:tcMar>
              <w:left w:w="0" w:type="dxa"/>
              <w:right w:w="0" w:type="dxa"/>
            </w:tcMar>
          </w:tcPr>
          <w:p w14:paraId="356572A8" w14:textId="772D5C6F" w:rsidR="00310D75" w:rsidRPr="00F1397C" w:rsidRDefault="00801CC9" w:rsidP="0038487C">
            <w:pPr>
              <w:pStyle w:val="TableText"/>
              <w:ind w:left="0"/>
              <w:rPr>
                <w:lang w:val="en-GB"/>
              </w:rPr>
            </w:pPr>
            <w:r>
              <w:rPr>
                <w:lang w:val="en-GB"/>
              </w:rPr>
              <w:t xml:space="preserve">  0.02</w:t>
            </w:r>
          </w:p>
        </w:tc>
        <w:tc>
          <w:tcPr>
            <w:tcW w:w="1260" w:type="dxa"/>
            <w:tcBorders>
              <w:top w:val="nil"/>
              <w:left w:val="nil"/>
              <w:bottom w:val="single" w:sz="4" w:space="0" w:color="auto"/>
              <w:right w:val="nil"/>
            </w:tcBorders>
            <w:tcMar>
              <w:left w:w="0" w:type="dxa"/>
              <w:right w:w="0" w:type="dxa"/>
            </w:tcMar>
          </w:tcPr>
          <w:p w14:paraId="0FEC5A65" w14:textId="3FB103A3" w:rsidR="00310D75" w:rsidRPr="00F1397C" w:rsidRDefault="00801CC9" w:rsidP="00FB42C6">
            <w:pPr>
              <w:pStyle w:val="TableText"/>
              <w:rPr>
                <w:lang w:val="en-GB"/>
              </w:rPr>
            </w:pPr>
            <w:r>
              <w:rPr>
                <w:lang w:val="en-GB"/>
              </w:rPr>
              <w:t>20/12/12</w:t>
            </w:r>
          </w:p>
        </w:tc>
        <w:tc>
          <w:tcPr>
            <w:tcW w:w="1150" w:type="dxa"/>
            <w:tcBorders>
              <w:top w:val="nil"/>
              <w:left w:val="nil"/>
              <w:bottom w:val="single" w:sz="4" w:space="0" w:color="auto"/>
              <w:right w:val="nil"/>
            </w:tcBorders>
            <w:tcMar>
              <w:left w:w="0" w:type="dxa"/>
              <w:right w:w="0" w:type="dxa"/>
            </w:tcMar>
          </w:tcPr>
          <w:p w14:paraId="7954937A" w14:textId="04E5525E" w:rsidR="00310D75" w:rsidRPr="00F1397C" w:rsidRDefault="00801CC9" w:rsidP="00FB42C6">
            <w:pPr>
              <w:pStyle w:val="TableText"/>
              <w:rPr>
                <w:lang w:val="en-GB"/>
              </w:rPr>
            </w:pPr>
            <w:r>
              <w:rPr>
                <w:lang w:val="en-GB"/>
              </w:rPr>
              <w:t>NK</w:t>
            </w:r>
          </w:p>
        </w:tc>
        <w:tc>
          <w:tcPr>
            <w:tcW w:w="1417" w:type="dxa"/>
            <w:tcBorders>
              <w:top w:val="nil"/>
              <w:left w:val="nil"/>
              <w:bottom w:val="single" w:sz="4" w:space="0" w:color="auto"/>
              <w:right w:val="nil"/>
            </w:tcBorders>
          </w:tcPr>
          <w:p w14:paraId="3CAAB7C4" w14:textId="43E534EC" w:rsidR="00310D75" w:rsidRPr="00F1397C" w:rsidRDefault="00801CC9" w:rsidP="00FB42C6">
            <w:pPr>
              <w:pStyle w:val="TableText"/>
              <w:rPr>
                <w:lang w:val="en-GB"/>
              </w:rPr>
            </w:pPr>
            <w:r>
              <w:rPr>
                <w:lang w:val="en-GB"/>
              </w:rPr>
              <w:t>-</w:t>
            </w:r>
          </w:p>
        </w:tc>
        <w:tc>
          <w:tcPr>
            <w:tcW w:w="4776" w:type="dxa"/>
            <w:tcBorders>
              <w:top w:val="nil"/>
              <w:left w:val="nil"/>
              <w:bottom w:val="single" w:sz="4" w:space="0" w:color="auto"/>
              <w:right w:val="single" w:sz="4" w:space="0" w:color="auto"/>
            </w:tcBorders>
            <w:tcMar>
              <w:left w:w="0" w:type="dxa"/>
              <w:right w:w="0" w:type="dxa"/>
            </w:tcMar>
          </w:tcPr>
          <w:p w14:paraId="7C58AB32" w14:textId="6C95A4EE" w:rsidR="00310D75" w:rsidRPr="00F1397C" w:rsidRDefault="00801CC9" w:rsidP="00FB42C6">
            <w:pPr>
              <w:pStyle w:val="TableText"/>
              <w:rPr>
                <w:lang w:val="en-GB"/>
              </w:rPr>
            </w:pPr>
            <w:r>
              <w:rPr>
                <w:lang w:val="en-GB"/>
              </w:rPr>
              <w:t>Modification</w:t>
            </w:r>
          </w:p>
        </w:tc>
      </w:tr>
    </w:tbl>
    <w:p w14:paraId="3CC5E422" w14:textId="51B79352" w:rsidR="00002159" w:rsidRDefault="00002159">
      <w:pPr>
        <w:spacing w:after="0" w:line="240" w:lineRule="auto"/>
        <w:rPr>
          <w:rStyle w:val="Hyperlink"/>
          <w:b/>
          <w:color w:val="auto"/>
          <w:sz w:val="40"/>
          <w:szCs w:val="40"/>
          <w:u w:val="none"/>
          <w:lang w:val="en-GB"/>
        </w:rPr>
      </w:pPr>
    </w:p>
    <w:p w14:paraId="58F87B92" w14:textId="77777777" w:rsidR="0038487C" w:rsidRDefault="0038487C">
      <w:pPr>
        <w:spacing w:after="0" w:line="240" w:lineRule="auto"/>
        <w:rPr>
          <w:rStyle w:val="Hyperlink"/>
          <w:b/>
          <w:color w:val="auto"/>
          <w:sz w:val="40"/>
          <w:szCs w:val="40"/>
          <w:u w:val="none"/>
          <w:lang w:val="en-GB"/>
        </w:rPr>
      </w:pPr>
    </w:p>
    <w:p w14:paraId="4FA96921" w14:textId="77777777" w:rsidR="0038487C" w:rsidRDefault="0038487C">
      <w:pPr>
        <w:spacing w:after="0" w:line="240" w:lineRule="auto"/>
        <w:rPr>
          <w:rStyle w:val="Hyperlink"/>
          <w:b/>
          <w:color w:val="auto"/>
          <w:sz w:val="40"/>
          <w:szCs w:val="40"/>
          <w:u w:val="none"/>
          <w:lang w:val="en-GB"/>
        </w:rPr>
      </w:pPr>
    </w:p>
    <w:p w14:paraId="3132EFB4" w14:textId="77777777" w:rsidR="0038487C" w:rsidRDefault="0038487C">
      <w:pPr>
        <w:spacing w:after="0" w:line="240" w:lineRule="auto"/>
        <w:rPr>
          <w:rStyle w:val="Hyperlink"/>
          <w:b/>
          <w:color w:val="auto"/>
          <w:sz w:val="40"/>
          <w:szCs w:val="40"/>
          <w:u w:val="none"/>
          <w:lang w:val="en-GB"/>
        </w:rPr>
      </w:pPr>
    </w:p>
    <w:p w14:paraId="0A22A8A2" w14:textId="77777777" w:rsidR="0038487C" w:rsidRDefault="0038487C">
      <w:pPr>
        <w:spacing w:after="0" w:line="240" w:lineRule="auto"/>
        <w:rPr>
          <w:rStyle w:val="Hyperlink"/>
          <w:b/>
          <w:color w:val="auto"/>
          <w:sz w:val="40"/>
          <w:szCs w:val="40"/>
          <w:u w:val="none"/>
          <w:lang w:val="en-GB"/>
        </w:rPr>
      </w:pPr>
    </w:p>
    <w:p w14:paraId="6EABF2F7" w14:textId="77777777" w:rsidR="0038487C" w:rsidRDefault="0038487C">
      <w:pPr>
        <w:spacing w:after="0" w:line="240" w:lineRule="auto"/>
        <w:rPr>
          <w:rStyle w:val="Hyperlink"/>
          <w:b/>
          <w:color w:val="auto"/>
          <w:sz w:val="40"/>
          <w:szCs w:val="40"/>
          <w:u w:val="none"/>
          <w:lang w:val="en-GB"/>
        </w:rPr>
      </w:pPr>
    </w:p>
    <w:p w14:paraId="5594DCB3" w14:textId="77777777" w:rsidR="0038487C" w:rsidRDefault="0038487C">
      <w:pPr>
        <w:spacing w:after="0" w:line="240" w:lineRule="auto"/>
        <w:rPr>
          <w:rStyle w:val="Hyperlink"/>
          <w:b/>
          <w:color w:val="auto"/>
          <w:sz w:val="40"/>
          <w:szCs w:val="40"/>
          <w:u w:val="none"/>
          <w:lang w:val="en-GB"/>
        </w:rPr>
      </w:pPr>
    </w:p>
    <w:p w14:paraId="4AE39951" w14:textId="77777777" w:rsidR="0038487C" w:rsidRDefault="0038487C">
      <w:pPr>
        <w:spacing w:after="0" w:line="240" w:lineRule="auto"/>
        <w:rPr>
          <w:rStyle w:val="Hyperlink"/>
          <w:b/>
          <w:color w:val="auto"/>
          <w:sz w:val="40"/>
          <w:szCs w:val="40"/>
          <w:u w:val="none"/>
          <w:lang w:val="en-GB"/>
        </w:rPr>
      </w:pPr>
    </w:p>
    <w:p w14:paraId="187D8D8C" w14:textId="77777777" w:rsidR="0038487C" w:rsidRDefault="0038487C">
      <w:pPr>
        <w:spacing w:after="0" w:line="240" w:lineRule="auto"/>
        <w:rPr>
          <w:rStyle w:val="Hyperlink"/>
          <w:b/>
          <w:color w:val="auto"/>
          <w:sz w:val="40"/>
          <w:szCs w:val="40"/>
          <w:u w:val="none"/>
          <w:lang w:val="en-GB"/>
        </w:rPr>
      </w:pPr>
    </w:p>
    <w:p w14:paraId="23ABF486" w14:textId="77777777" w:rsidR="0038487C" w:rsidRDefault="0038487C">
      <w:pPr>
        <w:spacing w:after="0" w:line="240" w:lineRule="auto"/>
        <w:rPr>
          <w:rStyle w:val="Hyperlink"/>
          <w:b/>
          <w:color w:val="auto"/>
          <w:sz w:val="40"/>
          <w:szCs w:val="40"/>
          <w:u w:val="none"/>
          <w:lang w:val="en-GB"/>
        </w:rPr>
      </w:pPr>
    </w:p>
    <w:p w14:paraId="16D08928" w14:textId="77777777" w:rsidR="0038487C" w:rsidRDefault="0038487C">
      <w:pPr>
        <w:spacing w:after="0" w:line="240" w:lineRule="auto"/>
        <w:rPr>
          <w:rStyle w:val="Hyperlink"/>
          <w:b/>
          <w:color w:val="auto"/>
          <w:sz w:val="40"/>
          <w:szCs w:val="40"/>
          <w:u w:val="none"/>
          <w:lang w:val="en-GB"/>
        </w:rPr>
      </w:pPr>
    </w:p>
    <w:p w14:paraId="592A7A27" w14:textId="77777777" w:rsidR="0038487C" w:rsidRDefault="0038487C">
      <w:pPr>
        <w:spacing w:after="0" w:line="240" w:lineRule="auto"/>
        <w:rPr>
          <w:rStyle w:val="Hyperlink"/>
          <w:b/>
          <w:color w:val="auto"/>
          <w:sz w:val="40"/>
          <w:szCs w:val="40"/>
          <w:u w:val="none"/>
          <w:lang w:val="en-GB"/>
        </w:rPr>
      </w:pPr>
    </w:p>
    <w:p w14:paraId="4D9D13F7" w14:textId="77777777" w:rsidR="0038487C" w:rsidRDefault="0038487C">
      <w:pPr>
        <w:spacing w:after="0" w:line="240" w:lineRule="auto"/>
        <w:rPr>
          <w:rStyle w:val="Hyperlink"/>
          <w:b/>
          <w:color w:val="auto"/>
          <w:sz w:val="40"/>
          <w:szCs w:val="40"/>
          <w:u w:val="none"/>
          <w:lang w:val="en-GB"/>
        </w:rPr>
      </w:pPr>
    </w:p>
    <w:p w14:paraId="1E13D6DB" w14:textId="77777777" w:rsidR="0038487C" w:rsidRDefault="0038487C">
      <w:pPr>
        <w:spacing w:after="0" w:line="240" w:lineRule="auto"/>
        <w:rPr>
          <w:rStyle w:val="Hyperlink"/>
          <w:b/>
          <w:color w:val="auto"/>
          <w:sz w:val="40"/>
          <w:szCs w:val="40"/>
          <w:u w:val="none"/>
          <w:lang w:val="en-GB"/>
        </w:rPr>
      </w:pPr>
    </w:p>
    <w:p w14:paraId="7A264727" w14:textId="77777777" w:rsidR="0038487C" w:rsidRDefault="0038487C">
      <w:pPr>
        <w:spacing w:after="0" w:line="240" w:lineRule="auto"/>
        <w:rPr>
          <w:rStyle w:val="Hyperlink"/>
          <w:b/>
          <w:color w:val="auto"/>
          <w:sz w:val="40"/>
          <w:szCs w:val="40"/>
          <w:u w:val="none"/>
          <w:lang w:val="en-GB"/>
        </w:rPr>
      </w:pPr>
    </w:p>
    <w:p w14:paraId="29849AD5" w14:textId="77777777" w:rsidR="0038487C" w:rsidRDefault="0038487C">
      <w:pPr>
        <w:spacing w:after="0" w:line="240" w:lineRule="auto"/>
        <w:rPr>
          <w:rStyle w:val="Hyperlink"/>
          <w:b/>
          <w:color w:val="auto"/>
          <w:sz w:val="40"/>
          <w:szCs w:val="40"/>
          <w:u w:val="none"/>
          <w:lang w:val="en-GB"/>
        </w:rPr>
      </w:pPr>
    </w:p>
    <w:p w14:paraId="5F349400" w14:textId="77777777" w:rsidR="0038487C" w:rsidRDefault="0038487C">
      <w:pPr>
        <w:spacing w:after="0" w:line="240" w:lineRule="auto"/>
        <w:rPr>
          <w:rStyle w:val="Hyperlink"/>
          <w:b/>
          <w:color w:val="auto"/>
          <w:sz w:val="40"/>
          <w:szCs w:val="40"/>
          <w:u w:val="none"/>
          <w:lang w:val="en-GB"/>
        </w:rPr>
      </w:pPr>
    </w:p>
    <w:p w14:paraId="7F1EADCC" w14:textId="77777777" w:rsidR="0038487C" w:rsidRDefault="0038487C">
      <w:pPr>
        <w:spacing w:after="0" w:line="240" w:lineRule="auto"/>
        <w:rPr>
          <w:rStyle w:val="Hyperlink"/>
          <w:b/>
          <w:color w:val="auto"/>
          <w:sz w:val="40"/>
          <w:szCs w:val="40"/>
          <w:u w:val="none"/>
          <w:lang w:val="en-GB"/>
        </w:rPr>
      </w:pPr>
    </w:p>
    <w:p w14:paraId="56FE573B" w14:textId="77777777" w:rsidR="0038487C" w:rsidRDefault="0038487C">
      <w:pPr>
        <w:spacing w:after="0" w:line="240" w:lineRule="auto"/>
        <w:rPr>
          <w:rStyle w:val="Hyperlink"/>
          <w:b/>
          <w:color w:val="auto"/>
          <w:sz w:val="40"/>
          <w:szCs w:val="40"/>
          <w:u w:val="none"/>
          <w:lang w:val="en-GB"/>
        </w:rPr>
      </w:pPr>
    </w:p>
    <w:p w14:paraId="76655077" w14:textId="77777777" w:rsidR="0038487C" w:rsidRDefault="0038487C">
      <w:pPr>
        <w:spacing w:after="0" w:line="240" w:lineRule="auto"/>
        <w:rPr>
          <w:rStyle w:val="Hyperlink"/>
          <w:b/>
          <w:color w:val="auto"/>
          <w:sz w:val="40"/>
          <w:szCs w:val="40"/>
          <w:u w:val="none"/>
          <w:lang w:val="en-GB"/>
        </w:rPr>
      </w:pPr>
    </w:p>
    <w:p w14:paraId="27CCE3DC" w14:textId="77777777" w:rsidR="0038487C" w:rsidRDefault="0038487C">
      <w:pPr>
        <w:spacing w:after="0" w:line="240" w:lineRule="auto"/>
        <w:rPr>
          <w:rStyle w:val="Hyperlink"/>
          <w:b/>
          <w:color w:val="auto"/>
          <w:sz w:val="40"/>
          <w:szCs w:val="40"/>
          <w:u w:val="none"/>
          <w:lang w:val="en-GB"/>
        </w:rPr>
      </w:pPr>
    </w:p>
    <w:p w14:paraId="7A4E47DC" w14:textId="77777777" w:rsidR="0038487C" w:rsidRDefault="0038487C">
      <w:pPr>
        <w:spacing w:after="0" w:line="240" w:lineRule="auto"/>
        <w:rPr>
          <w:rStyle w:val="Hyperlink"/>
          <w:b/>
          <w:color w:val="auto"/>
          <w:sz w:val="40"/>
          <w:szCs w:val="40"/>
          <w:u w:val="none"/>
          <w:lang w:val="en-GB"/>
        </w:rPr>
      </w:pPr>
    </w:p>
    <w:p w14:paraId="2827B411" w14:textId="77777777" w:rsidR="0038487C" w:rsidRDefault="0038487C">
      <w:pPr>
        <w:spacing w:after="0" w:line="240" w:lineRule="auto"/>
        <w:rPr>
          <w:rStyle w:val="Hyperlink"/>
          <w:b/>
          <w:color w:val="auto"/>
          <w:sz w:val="40"/>
          <w:szCs w:val="40"/>
          <w:u w:val="none"/>
          <w:lang w:val="en-GB"/>
        </w:rPr>
      </w:pPr>
    </w:p>
    <w:p w14:paraId="1633AE72" w14:textId="77777777" w:rsidR="0038487C" w:rsidRDefault="0038487C">
      <w:pPr>
        <w:spacing w:after="0" w:line="240" w:lineRule="auto"/>
        <w:rPr>
          <w:rStyle w:val="Hyperlink"/>
          <w:b/>
          <w:color w:val="auto"/>
          <w:sz w:val="40"/>
          <w:szCs w:val="40"/>
          <w:u w:val="none"/>
          <w:lang w:val="en-GB"/>
        </w:rPr>
      </w:pPr>
    </w:p>
    <w:p w14:paraId="57B7FCB7" w14:textId="77777777" w:rsidR="0038487C" w:rsidRDefault="0038487C">
      <w:pPr>
        <w:spacing w:after="0" w:line="240" w:lineRule="auto"/>
        <w:rPr>
          <w:rStyle w:val="Hyperlink"/>
          <w:b/>
          <w:color w:val="auto"/>
          <w:sz w:val="40"/>
          <w:szCs w:val="40"/>
          <w:u w:val="none"/>
          <w:lang w:val="en-GB"/>
        </w:rPr>
      </w:pPr>
    </w:p>
    <w:p w14:paraId="2E9C0310" w14:textId="77777777" w:rsidR="0038487C" w:rsidRPr="0038487C" w:rsidRDefault="0038487C">
      <w:pPr>
        <w:spacing w:after="0" w:line="240" w:lineRule="auto"/>
        <w:rPr>
          <w:rStyle w:val="Hyperlink"/>
          <w:b/>
          <w:color w:val="auto"/>
          <w:sz w:val="40"/>
          <w:szCs w:val="40"/>
          <w:u w:val="none"/>
          <w:lang w:val="en-GB"/>
        </w:rPr>
      </w:pPr>
    </w:p>
    <w:sdt>
      <w:sdtPr>
        <w:rPr>
          <w:b w:val="0"/>
          <w:color w:val="0863A5"/>
          <w:sz w:val="20"/>
          <w:szCs w:val="20"/>
          <w:u w:val="single"/>
          <w:lang w:val="es-ES"/>
        </w:rPr>
        <w:id w:val="871658009"/>
        <w:docPartObj>
          <w:docPartGallery w:val="Table of Contents"/>
          <w:docPartUnique/>
        </w:docPartObj>
      </w:sdtPr>
      <w:sdtEndPr>
        <w:rPr>
          <w:bCs/>
          <w:sz w:val="24"/>
          <w:szCs w:val="24"/>
          <w:lang w:val="en-IE"/>
        </w:rPr>
      </w:sdtEndPr>
      <w:sdtContent>
        <w:p w14:paraId="3CC5E423" w14:textId="77777777" w:rsidR="00002159" w:rsidRDefault="00002159">
          <w:pPr>
            <w:pStyle w:val="TOCHeading"/>
          </w:pPr>
          <w:r w:rsidRPr="00B60865">
            <w:rPr>
              <w:lang w:val="en-IE"/>
            </w:rPr>
            <w:t>Table of contents</w:t>
          </w:r>
        </w:p>
        <w:p w14:paraId="4AA25D33" w14:textId="77777777" w:rsidR="00801CC9" w:rsidRDefault="00B31D35">
          <w:pPr>
            <w:pStyle w:val="TOC1"/>
            <w:rPr>
              <w:rFonts w:asciiTheme="minorHAnsi" w:eastAsiaTheme="minorEastAsia" w:hAnsiTheme="minorHAnsi" w:cstheme="minorBidi"/>
              <w:noProof/>
              <w:sz w:val="22"/>
              <w:szCs w:val="22"/>
              <w:lang w:eastAsia="en-IE"/>
            </w:rPr>
          </w:pPr>
          <w:r>
            <w:fldChar w:fldCharType="begin"/>
          </w:r>
          <w:r w:rsidR="00002159">
            <w:instrText xml:space="preserve"> TOC \o "1-3" \h \z \u </w:instrText>
          </w:r>
          <w:r>
            <w:fldChar w:fldCharType="separate"/>
          </w:r>
          <w:hyperlink w:anchor="_Toc343764610" w:history="1">
            <w:r w:rsidR="00801CC9" w:rsidRPr="00506C31">
              <w:rPr>
                <w:rStyle w:val="Hyperlink"/>
                <w:noProof/>
              </w:rPr>
              <w:t>1</w:t>
            </w:r>
            <w:r w:rsidR="00801CC9">
              <w:rPr>
                <w:rFonts w:asciiTheme="minorHAnsi" w:eastAsiaTheme="minorEastAsia" w:hAnsiTheme="minorHAnsi" w:cstheme="minorBidi"/>
                <w:noProof/>
                <w:sz w:val="22"/>
                <w:szCs w:val="22"/>
                <w:lang w:eastAsia="en-IE"/>
              </w:rPr>
              <w:tab/>
            </w:r>
            <w:r w:rsidR="00801CC9" w:rsidRPr="00506C31">
              <w:rPr>
                <w:rStyle w:val="Hyperlink"/>
                <w:noProof/>
                <w:lang w:val="en-GB"/>
              </w:rPr>
              <w:t>Introduction</w:t>
            </w:r>
            <w:r w:rsidR="00801CC9">
              <w:rPr>
                <w:noProof/>
                <w:webHidden/>
              </w:rPr>
              <w:tab/>
            </w:r>
            <w:r w:rsidR="00801CC9">
              <w:rPr>
                <w:noProof/>
                <w:webHidden/>
              </w:rPr>
              <w:fldChar w:fldCharType="begin"/>
            </w:r>
            <w:r w:rsidR="00801CC9">
              <w:rPr>
                <w:noProof/>
                <w:webHidden/>
              </w:rPr>
              <w:instrText xml:space="preserve"> PAGEREF _Toc343764610 \h </w:instrText>
            </w:r>
            <w:r w:rsidR="00801CC9">
              <w:rPr>
                <w:noProof/>
                <w:webHidden/>
              </w:rPr>
            </w:r>
            <w:r w:rsidR="00801CC9">
              <w:rPr>
                <w:noProof/>
                <w:webHidden/>
              </w:rPr>
              <w:fldChar w:fldCharType="separate"/>
            </w:r>
            <w:r w:rsidR="00801CC9">
              <w:rPr>
                <w:noProof/>
                <w:webHidden/>
              </w:rPr>
              <w:t>4</w:t>
            </w:r>
            <w:r w:rsidR="00801CC9">
              <w:rPr>
                <w:noProof/>
                <w:webHidden/>
              </w:rPr>
              <w:fldChar w:fldCharType="end"/>
            </w:r>
          </w:hyperlink>
        </w:p>
        <w:p w14:paraId="51DE4079" w14:textId="77777777" w:rsidR="00801CC9" w:rsidRDefault="007120CE">
          <w:pPr>
            <w:pStyle w:val="TOC2"/>
            <w:rPr>
              <w:rFonts w:asciiTheme="minorHAnsi" w:eastAsiaTheme="minorEastAsia" w:hAnsiTheme="minorHAnsi" w:cstheme="minorBidi"/>
              <w:noProof/>
              <w:sz w:val="22"/>
              <w:szCs w:val="22"/>
              <w:lang w:eastAsia="en-IE"/>
            </w:rPr>
          </w:pPr>
          <w:hyperlink w:anchor="_Toc343764611" w:history="1">
            <w:r w:rsidR="00801CC9" w:rsidRPr="00506C31">
              <w:rPr>
                <w:rStyle w:val="Hyperlink"/>
                <w:noProof/>
              </w:rPr>
              <w:t>1.1</w:t>
            </w:r>
            <w:r w:rsidR="00801CC9">
              <w:rPr>
                <w:rFonts w:asciiTheme="minorHAnsi" w:eastAsiaTheme="minorEastAsia" w:hAnsiTheme="minorHAnsi" w:cstheme="minorBidi"/>
                <w:noProof/>
                <w:sz w:val="22"/>
                <w:szCs w:val="22"/>
                <w:lang w:eastAsia="en-IE"/>
              </w:rPr>
              <w:tab/>
            </w:r>
            <w:r w:rsidR="00801CC9" w:rsidRPr="00506C31">
              <w:rPr>
                <w:rStyle w:val="Hyperlink"/>
                <w:noProof/>
              </w:rPr>
              <w:t>Purpose</w:t>
            </w:r>
            <w:r w:rsidR="00801CC9">
              <w:rPr>
                <w:noProof/>
                <w:webHidden/>
              </w:rPr>
              <w:tab/>
            </w:r>
            <w:r w:rsidR="00801CC9">
              <w:rPr>
                <w:noProof/>
                <w:webHidden/>
              </w:rPr>
              <w:fldChar w:fldCharType="begin"/>
            </w:r>
            <w:r w:rsidR="00801CC9">
              <w:rPr>
                <w:noProof/>
                <w:webHidden/>
              </w:rPr>
              <w:instrText xml:space="preserve"> PAGEREF _Toc343764611 \h </w:instrText>
            </w:r>
            <w:r w:rsidR="00801CC9">
              <w:rPr>
                <w:noProof/>
                <w:webHidden/>
              </w:rPr>
            </w:r>
            <w:r w:rsidR="00801CC9">
              <w:rPr>
                <w:noProof/>
                <w:webHidden/>
              </w:rPr>
              <w:fldChar w:fldCharType="separate"/>
            </w:r>
            <w:r w:rsidR="00801CC9">
              <w:rPr>
                <w:noProof/>
                <w:webHidden/>
              </w:rPr>
              <w:t>4</w:t>
            </w:r>
            <w:r w:rsidR="00801CC9">
              <w:rPr>
                <w:noProof/>
                <w:webHidden/>
              </w:rPr>
              <w:fldChar w:fldCharType="end"/>
            </w:r>
          </w:hyperlink>
        </w:p>
        <w:p w14:paraId="565C3EB8" w14:textId="77777777" w:rsidR="00801CC9" w:rsidRDefault="007120CE">
          <w:pPr>
            <w:pStyle w:val="TOC2"/>
            <w:rPr>
              <w:rFonts w:asciiTheme="minorHAnsi" w:eastAsiaTheme="minorEastAsia" w:hAnsiTheme="minorHAnsi" w:cstheme="minorBidi"/>
              <w:noProof/>
              <w:sz w:val="22"/>
              <w:szCs w:val="22"/>
              <w:lang w:eastAsia="en-IE"/>
            </w:rPr>
          </w:pPr>
          <w:hyperlink w:anchor="_Toc343764612" w:history="1">
            <w:r w:rsidR="00801CC9" w:rsidRPr="00506C31">
              <w:rPr>
                <w:rStyle w:val="Hyperlink"/>
                <w:noProof/>
              </w:rPr>
              <w:t>1.2</w:t>
            </w:r>
            <w:r w:rsidR="00801CC9">
              <w:rPr>
                <w:rFonts w:asciiTheme="minorHAnsi" w:eastAsiaTheme="minorEastAsia" w:hAnsiTheme="minorHAnsi" w:cstheme="minorBidi"/>
                <w:noProof/>
                <w:sz w:val="22"/>
                <w:szCs w:val="22"/>
                <w:lang w:eastAsia="en-IE"/>
              </w:rPr>
              <w:tab/>
            </w:r>
            <w:r w:rsidR="00801CC9" w:rsidRPr="00506C31">
              <w:rPr>
                <w:rStyle w:val="Hyperlink"/>
                <w:noProof/>
              </w:rPr>
              <w:t>Glossary of Terms</w:t>
            </w:r>
            <w:r w:rsidR="00801CC9">
              <w:rPr>
                <w:noProof/>
                <w:webHidden/>
              </w:rPr>
              <w:tab/>
            </w:r>
            <w:r w:rsidR="00801CC9">
              <w:rPr>
                <w:noProof/>
                <w:webHidden/>
              </w:rPr>
              <w:fldChar w:fldCharType="begin"/>
            </w:r>
            <w:r w:rsidR="00801CC9">
              <w:rPr>
                <w:noProof/>
                <w:webHidden/>
              </w:rPr>
              <w:instrText xml:space="preserve"> PAGEREF _Toc343764612 \h </w:instrText>
            </w:r>
            <w:r w:rsidR="00801CC9">
              <w:rPr>
                <w:noProof/>
                <w:webHidden/>
              </w:rPr>
            </w:r>
            <w:r w:rsidR="00801CC9">
              <w:rPr>
                <w:noProof/>
                <w:webHidden/>
              </w:rPr>
              <w:fldChar w:fldCharType="separate"/>
            </w:r>
            <w:r w:rsidR="00801CC9">
              <w:rPr>
                <w:noProof/>
                <w:webHidden/>
              </w:rPr>
              <w:t>4</w:t>
            </w:r>
            <w:r w:rsidR="00801CC9">
              <w:rPr>
                <w:noProof/>
                <w:webHidden/>
              </w:rPr>
              <w:fldChar w:fldCharType="end"/>
            </w:r>
          </w:hyperlink>
        </w:p>
        <w:p w14:paraId="2BDEEDBD" w14:textId="77777777" w:rsidR="00801CC9" w:rsidRDefault="007120CE">
          <w:pPr>
            <w:pStyle w:val="TOC3"/>
            <w:rPr>
              <w:rFonts w:asciiTheme="minorHAnsi" w:eastAsiaTheme="minorEastAsia" w:hAnsiTheme="minorHAnsi" w:cstheme="minorBidi"/>
              <w:noProof/>
              <w:sz w:val="22"/>
              <w:szCs w:val="22"/>
              <w:lang w:eastAsia="en-IE"/>
            </w:rPr>
          </w:pPr>
          <w:hyperlink w:anchor="_Toc343764613" w:history="1">
            <w:r w:rsidR="00801CC9" w:rsidRPr="00506C31">
              <w:rPr>
                <w:rStyle w:val="Hyperlink"/>
                <w:noProof/>
              </w:rPr>
              <w:t>1.2.1</w:t>
            </w:r>
            <w:r w:rsidR="00801CC9">
              <w:rPr>
                <w:rFonts w:asciiTheme="minorHAnsi" w:eastAsiaTheme="minorEastAsia" w:hAnsiTheme="minorHAnsi" w:cstheme="minorBidi"/>
                <w:noProof/>
                <w:sz w:val="22"/>
                <w:szCs w:val="22"/>
                <w:lang w:eastAsia="en-IE"/>
              </w:rPr>
              <w:tab/>
            </w:r>
            <w:r w:rsidR="00801CC9" w:rsidRPr="00506C31">
              <w:rPr>
                <w:rStyle w:val="Hyperlink"/>
                <w:noProof/>
                <w:lang w:val="en-GB"/>
              </w:rPr>
              <w:t>Terms, acronyms and abbreviations</w:t>
            </w:r>
            <w:r w:rsidR="00801CC9">
              <w:rPr>
                <w:noProof/>
                <w:webHidden/>
              </w:rPr>
              <w:tab/>
            </w:r>
            <w:r w:rsidR="00801CC9">
              <w:rPr>
                <w:noProof/>
                <w:webHidden/>
              </w:rPr>
              <w:fldChar w:fldCharType="begin"/>
            </w:r>
            <w:r w:rsidR="00801CC9">
              <w:rPr>
                <w:noProof/>
                <w:webHidden/>
              </w:rPr>
              <w:instrText xml:space="preserve"> PAGEREF _Toc343764613 \h </w:instrText>
            </w:r>
            <w:r w:rsidR="00801CC9">
              <w:rPr>
                <w:noProof/>
                <w:webHidden/>
              </w:rPr>
            </w:r>
            <w:r w:rsidR="00801CC9">
              <w:rPr>
                <w:noProof/>
                <w:webHidden/>
              </w:rPr>
              <w:fldChar w:fldCharType="separate"/>
            </w:r>
            <w:r w:rsidR="00801CC9">
              <w:rPr>
                <w:noProof/>
                <w:webHidden/>
              </w:rPr>
              <w:t>4</w:t>
            </w:r>
            <w:r w:rsidR="00801CC9">
              <w:rPr>
                <w:noProof/>
                <w:webHidden/>
              </w:rPr>
              <w:fldChar w:fldCharType="end"/>
            </w:r>
          </w:hyperlink>
        </w:p>
        <w:p w14:paraId="3CC5E4A0" w14:textId="77777777" w:rsidR="00002159" w:rsidRDefault="00B31D35">
          <w:r>
            <w:rPr>
              <w:b/>
              <w:bCs/>
            </w:rPr>
            <w:fldChar w:fldCharType="end"/>
          </w:r>
        </w:p>
      </w:sdtContent>
    </w:sdt>
    <w:p w14:paraId="3CC5E4A1" w14:textId="77777777" w:rsidR="00AA3873" w:rsidRDefault="00AA3873">
      <w:pPr>
        <w:spacing w:after="0" w:line="240" w:lineRule="auto"/>
        <w:rPr>
          <w:rStyle w:val="Hyperlink"/>
          <w:noProof/>
          <w:lang w:val="en-GB"/>
        </w:rPr>
      </w:pPr>
    </w:p>
    <w:p w14:paraId="3CC5E4A2" w14:textId="77777777" w:rsidR="00AB7EAC" w:rsidRDefault="00AB7EAC">
      <w:pPr>
        <w:spacing w:after="0" w:line="240" w:lineRule="auto"/>
        <w:rPr>
          <w:rFonts w:ascii="Arial" w:hAnsi="Arial"/>
          <w:b/>
          <w:bCs/>
          <w:kern w:val="32"/>
          <w:sz w:val="32"/>
          <w:szCs w:val="32"/>
          <w:lang w:val="en-GB"/>
        </w:rPr>
      </w:pPr>
      <w:bookmarkStart w:id="6" w:name="_Toc310522861"/>
      <w:r>
        <w:rPr>
          <w:lang w:val="en-GB"/>
        </w:rPr>
        <w:br w:type="page"/>
      </w:r>
    </w:p>
    <w:p w14:paraId="3CC5E4A3" w14:textId="77777777" w:rsidR="0045470B" w:rsidRPr="00020BD8" w:rsidRDefault="003C269F" w:rsidP="00A437BE">
      <w:pPr>
        <w:pStyle w:val="Heading1"/>
        <w:rPr>
          <w:lang w:val="en-GB"/>
        </w:rPr>
      </w:pPr>
      <w:bookmarkStart w:id="7" w:name="_Toc310522872"/>
      <w:bookmarkStart w:id="8" w:name="_Toc312020302"/>
      <w:bookmarkStart w:id="9" w:name="_Toc315659893"/>
      <w:bookmarkStart w:id="10" w:name="_Toc315681226"/>
      <w:bookmarkStart w:id="11" w:name="_Toc315712915"/>
      <w:bookmarkStart w:id="12" w:name="_Toc343764610"/>
      <w:bookmarkEnd w:id="6"/>
      <w:r w:rsidRPr="00020BD8">
        <w:rPr>
          <w:lang w:val="en-GB"/>
        </w:rPr>
        <w:lastRenderedPageBreak/>
        <w:t>Introduction</w:t>
      </w:r>
      <w:bookmarkEnd w:id="7"/>
      <w:bookmarkEnd w:id="8"/>
      <w:bookmarkEnd w:id="9"/>
      <w:bookmarkEnd w:id="10"/>
      <w:bookmarkEnd w:id="11"/>
      <w:bookmarkEnd w:id="12"/>
    </w:p>
    <w:p w14:paraId="3CC5E4A4" w14:textId="77777777" w:rsidR="00786788" w:rsidRPr="00020BD8" w:rsidRDefault="00786788" w:rsidP="006305DD">
      <w:pPr>
        <w:pStyle w:val="Heading2"/>
      </w:pPr>
      <w:bookmarkStart w:id="13" w:name="_Toc310522873"/>
      <w:bookmarkStart w:id="14" w:name="_Toc315659894"/>
      <w:bookmarkStart w:id="15" w:name="_Toc315681227"/>
      <w:bookmarkStart w:id="16" w:name="_Toc315712916"/>
      <w:bookmarkStart w:id="17" w:name="_Toc343764611"/>
      <w:r w:rsidRPr="006305DD">
        <w:t>Purpose</w:t>
      </w:r>
      <w:bookmarkEnd w:id="13"/>
      <w:bookmarkEnd w:id="14"/>
      <w:bookmarkEnd w:id="15"/>
      <w:bookmarkEnd w:id="16"/>
      <w:bookmarkEnd w:id="17"/>
    </w:p>
    <w:p w14:paraId="3CC5E4A6" w14:textId="6DB8D418" w:rsidR="000E7665" w:rsidRDefault="00AB7EAC" w:rsidP="00801CC9">
      <w:pPr>
        <w:jc w:val="both"/>
        <w:rPr>
          <w:lang w:eastAsia="ja-JP"/>
        </w:rPr>
      </w:pPr>
      <w:r w:rsidRPr="0038487C">
        <w:rPr>
          <w:lang w:eastAsia="ja-JP"/>
        </w:rPr>
        <w:t>Th</w:t>
      </w:r>
      <w:r w:rsidR="0038487C" w:rsidRPr="0038487C">
        <w:rPr>
          <w:lang w:eastAsia="ja-JP"/>
        </w:rPr>
        <w:t xml:space="preserve">is document </w:t>
      </w:r>
      <w:r w:rsidR="00FE6A41" w:rsidRPr="0038487C">
        <w:rPr>
          <w:lang w:eastAsia="ja-JP"/>
        </w:rPr>
        <w:t xml:space="preserve">provides </w:t>
      </w:r>
      <w:r w:rsidR="0038487C" w:rsidRPr="0038487C">
        <w:rPr>
          <w:lang w:eastAsia="ja-JP"/>
        </w:rPr>
        <w:t>the</w:t>
      </w:r>
      <w:r w:rsidR="00FE6A41" w:rsidRPr="0038487C">
        <w:rPr>
          <w:lang w:eastAsia="ja-JP"/>
        </w:rPr>
        <w:t xml:space="preserve"> definition of abbreviations and terms </w:t>
      </w:r>
      <w:r w:rsidR="00992778" w:rsidRPr="0038487C">
        <w:rPr>
          <w:lang w:eastAsia="ja-JP"/>
        </w:rPr>
        <w:t xml:space="preserve">used </w:t>
      </w:r>
      <w:r w:rsidR="0038487C" w:rsidRPr="0038487C">
        <w:rPr>
          <w:lang w:eastAsia="ja-JP"/>
        </w:rPr>
        <w:t xml:space="preserve">throughout the </w:t>
      </w:r>
      <w:r w:rsidR="000E7665">
        <w:rPr>
          <w:lang w:eastAsia="ja-JP"/>
        </w:rPr>
        <w:t>Future Software Package</w:t>
      </w:r>
      <w:r w:rsidR="00461CA5">
        <w:rPr>
          <w:lang w:eastAsia="ja-JP"/>
        </w:rPr>
        <w:t xml:space="preserve"> (FSP)</w:t>
      </w:r>
      <w:r w:rsidR="000E7665">
        <w:rPr>
          <w:lang w:eastAsia="ja-JP"/>
        </w:rPr>
        <w:t xml:space="preserve"> project</w:t>
      </w:r>
      <w:r w:rsidR="00801CC9">
        <w:rPr>
          <w:lang w:eastAsia="ja-JP"/>
        </w:rPr>
        <w:t>(s)</w:t>
      </w:r>
      <w:r w:rsidR="000E7665">
        <w:rPr>
          <w:lang w:eastAsia="ja-JP"/>
        </w:rPr>
        <w:t>.</w:t>
      </w:r>
    </w:p>
    <w:p w14:paraId="3CC5E4A7" w14:textId="00F260BB" w:rsidR="009D0F43" w:rsidRDefault="00FA090E" w:rsidP="00801CC9">
      <w:pPr>
        <w:jc w:val="both"/>
        <w:rPr>
          <w:lang w:eastAsia="ja-JP"/>
        </w:rPr>
      </w:pPr>
      <w:r w:rsidRPr="0014644F">
        <w:rPr>
          <w:lang w:eastAsia="ja-JP"/>
        </w:rPr>
        <w:t xml:space="preserve">The intended audience </w:t>
      </w:r>
      <w:r w:rsidR="00196B7B">
        <w:rPr>
          <w:lang w:eastAsia="ja-JP"/>
        </w:rPr>
        <w:t xml:space="preserve">are </w:t>
      </w:r>
      <w:r w:rsidR="005D248F">
        <w:rPr>
          <w:lang w:eastAsia="ja-JP"/>
        </w:rPr>
        <w:t>the PO´s</w:t>
      </w:r>
      <w:r w:rsidR="00196B7B">
        <w:rPr>
          <w:lang w:eastAsia="ja-JP"/>
        </w:rPr>
        <w:t xml:space="preserve"> w</w:t>
      </w:r>
      <w:r w:rsidR="009D0F43">
        <w:rPr>
          <w:lang w:eastAsia="ja-JP"/>
        </w:rPr>
        <w:t xml:space="preserve">ith </w:t>
      </w:r>
      <w:r w:rsidR="00461CA5">
        <w:rPr>
          <w:lang w:eastAsia="ja-JP"/>
        </w:rPr>
        <w:t xml:space="preserve">such </w:t>
      </w:r>
      <w:r w:rsidR="009D0F43">
        <w:rPr>
          <w:lang w:eastAsia="ja-JP"/>
        </w:rPr>
        <w:t xml:space="preserve">roles </w:t>
      </w:r>
      <w:r w:rsidR="00461CA5">
        <w:rPr>
          <w:lang w:eastAsia="ja-JP"/>
        </w:rPr>
        <w:t xml:space="preserve">as </w:t>
      </w:r>
      <w:r w:rsidR="009D0F43">
        <w:rPr>
          <w:lang w:eastAsia="ja-JP"/>
        </w:rPr>
        <w:t>business manage</w:t>
      </w:r>
      <w:r w:rsidR="00813A86">
        <w:rPr>
          <w:lang w:eastAsia="ja-JP"/>
        </w:rPr>
        <w:t>r</w:t>
      </w:r>
      <w:r w:rsidR="00196B7B">
        <w:rPr>
          <w:lang w:eastAsia="ja-JP"/>
        </w:rPr>
        <w:t>, business analys</w:t>
      </w:r>
      <w:r w:rsidR="009D0F43">
        <w:rPr>
          <w:lang w:eastAsia="ja-JP"/>
        </w:rPr>
        <w:t>t, business architecture</w:t>
      </w:r>
      <w:r w:rsidR="00893404">
        <w:rPr>
          <w:lang w:eastAsia="ja-JP"/>
        </w:rPr>
        <w:t>,</w:t>
      </w:r>
      <w:r w:rsidR="00461CA5">
        <w:rPr>
          <w:lang w:eastAsia="ja-JP"/>
        </w:rPr>
        <w:t xml:space="preserve"> members of</w:t>
      </w:r>
      <w:r w:rsidR="00893404">
        <w:rPr>
          <w:lang w:eastAsia="ja-JP"/>
        </w:rPr>
        <w:t xml:space="preserve"> </w:t>
      </w:r>
      <w:r w:rsidR="009D0F43">
        <w:rPr>
          <w:lang w:eastAsia="ja-JP"/>
        </w:rPr>
        <w:t>project and programme management, quality control, quality assurance and software development</w:t>
      </w:r>
      <w:r w:rsidR="00461CA5">
        <w:rPr>
          <w:lang w:eastAsia="ja-JP"/>
        </w:rPr>
        <w:t xml:space="preserve"> teams</w:t>
      </w:r>
      <w:r w:rsidR="009D0F43">
        <w:rPr>
          <w:lang w:eastAsia="ja-JP"/>
        </w:rPr>
        <w:t>.</w:t>
      </w:r>
    </w:p>
    <w:p w14:paraId="3CC5E4AA" w14:textId="6C939642" w:rsidR="0030670C" w:rsidRPr="00020BD8" w:rsidRDefault="00992778" w:rsidP="006305DD">
      <w:pPr>
        <w:pStyle w:val="Heading2"/>
      </w:pPr>
      <w:bookmarkStart w:id="18" w:name="_Toc343764612"/>
      <w:r>
        <w:t xml:space="preserve">Glossary of </w:t>
      </w:r>
      <w:r w:rsidR="006E00BA">
        <w:t>T</w:t>
      </w:r>
      <w:r>
        <w:t>erms</w:t>
      </w:r>
      <w:bookmarkEnd w:id="18"/>
    </w:p>
    <w:p w14:paraId="3CC5E4AB" w14:textId="77777777" w:rsidR="00D656BB" w:rsidRDefault="00D656BB" w:rsidP="00D656BB">
      <w:pPr>
        <w:pStyle w:val="Heading3"/>
        <w:rPr>
          <w:lang w:val="en-GB"/>
        </w:rPr>
      </w:pPr>
      <w:bookmarkStart w:id="19" w:name="_Toc211223256"/>
      <w:bookmarkStart w:id="20" w:name="_Toc315659897"/>
      <w:bookmarkStart w:id="21" w:name="_Toc315681230"/>
      <w:bookmarkStart w:id="22" w:name="_Toc315712919"/>
      <w:bookmarkStart w:id="23" w:name="_Toc343764613"/>
      <w:r w:rsidRPr="00020BD8">
        <w:rPr>
          <w:lang w:val="en-GB"/>
        </w:rPr>
        <w:t>Terms</w:t>
      </w:r>
      <w:r w:rsidR="006D6E53">
        <w:rPr>
          <w:lang w:val="en-GB"/>
        </w:rPr>
        <w:t xml:space="preserve">, </w:t>
      </w:r>
      <w:r w:rsidR="006B455D">
        <w:rPr>
          <w:lang w:val="en-GB"/>
        </w:rPr>
        <w:t>a</w:t>
      </w:r>
      <w:r w:rsidR="006D6E53">
        <w:rPr>
          <w:lang w:val="en-GB"/>
        </w:rPr>
        <w:t>cronyms</w:t>
      </w:r>
      <w:r w:rsidRPr="00020BD8">
        <w:rPr>
          <w:lang w:val="en-GB"/>
        </w:rPr>
        <w:t xml:space="preserve"> and </w:t>
      </w:r>
      <w:r w:rsidR="006B455D">
        <w:rPr>
          <w:lang w:val="en-GB"/>
        </w:rPr>
        <w:t>a</w:t>
      </w:r>
      <w:r w:rsidRPr="00020BD8">
        <w:rPr>
          <w:lang w:val="en-GB"/>
        </w:rPr>
        <w:t>bbreviations</w:t>
      </w:r>
      <w:bookmarkEnd w:id="19"/>
      <w:bookmarkEnd w:id="20"/>
      <w:bookmarkEnd w:id="21"/>
      <w:bookmarkEnd w:id="22"/>
      <w:bookmarkEnd w:id="23"/>
      <w:r w:rsidRPr="00020BD8">
        <w:rPr>
          <w:lang w:val="en-GB"/>
        </w:rPr>
        <w:t xml:space="preserve"> </w:t>
      </w:r>
    </w:p>
    <w:tbl>
      <w:tblPr>
        <w:tblStyle w:val="TableGrid"/>
        <w:tblW w:w="0" w:type="auto"/>
        <w:tblLook w:val="04A0" w:firstRow="1" w:lastRow="0" w:firstColumn="1" w:lastColumn="0" w:noHBand="0" w:noVBand="1"/>
      </w:tblPr>
      <w:tblGrid>
        <w:gridCol w:w="1809"/>
        <w:gridCol w:w="7479"/>
      </w:tblGrid>
      <w:tr w:rsidR="00337BCC" w14:paraId="04E87BCE" w14:textId="77777777" w:rsidTr="00914F6D">
        <w:tc>
          <w:tcPr>
            <w:tcW w:w="1809" w:type="dxa"/>
            <w:shd w:val="clear" w:color="auto" w:fill="B6DDE8" w:themeFill="accent5" w:themeFillTint="66"/>
          </w:tcPr>
          <w:p w14:paraId="2214DFCF" w14:textId="37F51A08" w:rsidR="00337BCC" w:rsidRPr="006E00BA" w:rsidRDefault="00337BCC" w:rsidP="006E00BA">
            <w:pPr>
              <w:rPr>
                <w:b/>
                <w:lang w:val="en-GB"/>
              </w:rPr>
            </w:pPr>
            <w:r w:rsidRPr="006E00BA">
              <w:rPr>
                <w:b/>
                <w:lang w:val="en-GB"/>
              </w:rPr>
              <w:t>Term</w:t>
            </w:r>
            <w:r w:rsidR="00914F6D">
              <w:rPr>
                <w:b/>
                <w:lang w:val="en-GB"/>
              </w:rPr>
              <w:t>s, acronyms and abbreviations</w:t>
            </w:r>
          </w:p>
        </w:tc>
        <w:tc>
          <w:tcPr>
            <w:tcW w:w="7479" w:type="dxa"/>
            <w:shd w:val="clear" w:color="auto" w:fill="B6DDE8" w:themeFill="accent5" w:themeFillTint="66"/>
          </w:tcPr>
          <w:p w14:paraId="15DAC5F1" w14:textId="138B1DE7" w:rsidR="00337BCC" w:rsidRPr="006E00BA" w:rsidRDefault="00337BCC" w:rsidP="006B35D7">
            <w:pPr>
              <w:jc w:val="both"/>
              <w:rPr>
                <w:b/>
                <w:lang w:val="en-GB"/>
              </w:rPr>
            </w:pPr>
            <w:r w:rsidRPr="006E00BA">
              <w:rPr>
                <w:b/>
                <w:lang w:val="en-GB"/>
              </w:rPr>
              <w:t>Description</w:t>
            </w:r>
          </w:p>
        </w:tc>
      </w:tr>
      <w:tr w:rsidR="003C4B46" w14:paraId="0FF7AF3C" w14:textId="77777777" w:rsidTr="00914F6D">
        <w:tc>
          <w:tcPr>
            <w:tcW w:w="1809" w:type="dxa"/>
            <w:shd w:val="clear" w:color="auto" w:fill="auto"/>
          </w:tcPr>
          <w:p w14:paraId="439334A4" w14:textId="77777777" w:rsidR="003C4B46" w:rsidRPr="001B0368" w:rsidRDefault="003C4B46" w:rsidP="006E00BA">
            <w:pPr>
              <w:rPr>
                <w:lang w:val="en-GB"/>
              </w:rPr>
            </w:pPr>
            <w:r w:rsidRPr="001B0368">
              <w:rPr>
                <w:lang w:val="en-GB"/>
              </w:rPr>
              <w:t>ABBC</w:t>
            </w:r>
          </w:p>
        </w:tc>
        <w:tc>
          <w:tcPr>
            <w:tcW w:w="7479" w:type="dxa"/>
            <w:shd w:val="clear" w:color="auto" w:fill="auto"/>
          </w:tcPr>
          <w:p w14:paraId="01575F82" w14:textId="77777777" w:rsidR="003C4B46" w:rsidRPr="001B0368" w:rsidRDefault="003C4B46" w:rsidP="006B35D7">
            <w:pPr>
              <w:jc w:val="both"/>
              <w:rPr>
                <w:lang w:val="en-GB"/>
              </w:rPr>
            </w:pPr>
            <w:r w:rsidRPr="001B0368">
              <w:rPr>
                <w:lang w:val="en-GB"/>
              </w:rPr>
              <w:t>Administrative Board and Budget Committee</w:t>
            </w:r>
          </w:p>
        </w:tc>
      </w:tr>
      <w:tr w:rsidR="003C4B46" w14:paraId="25173993" w14:textId="77777777" w:rsidTr="00914F6D">
        <w:tc>
          <w:tcPr>
            <w:tcW w:w="1809" w:type="dxa"/>
            <w:shd w:val="clear" w:color="auto" w:fill="auto"/>
          </w:tcPr>
          <w:p w14:paraId="2C0A3C55" w14:textId="77777777" w:rsidR="003C4B46" w:rsidRPr="001B0368" w:rsidRDefault="003C4B46" w:rsidP="006E00BA">
            <w:pPr>
              <w:rPr>
                <w:lang w:val="en-GB"/>
              </w:rPr>
            </w:pPr>
            <w:r w:rsidRPr="001B0368">
              <w:rPr>
                <w:lang w:val="en-GB"/>
              </w:rPr>
              <w:t>ACF</w:t>
            </w:r>
          </w:p>
        </w:tc>
        <w:tc>
          <w:tcPr>
            <w:tcW w:w="7479" w:type="dxa"/>
            <w:shd w:val="clear" w:color="auto" w:fill="auto"/>
          </w:tcPr>
          <w:p w14:paraId="1FB95C50" w14:textId="77777777" w:rsidR="003C4B46" w:rsidRPr="001B0368" w:rsidRDefault="003C4B46" w:rsidP="006B35D7">
            <w:pPr>
              <w:jc w:val="both"/>
              <w:rPr>
                <w:lang w:val="en-GB"/>
              </w:rPr>
            </w:pPr>
            <w:r w:rsidRPr="001B0368">
              <w:rPr>
                <w:lang w:val="en-GB"/>
              </w:rPr>
              <w:t>Architecture Content Framework of TOGAF</w:t>
            </w:r>
          </w:p>
        </w:tc>
      </w:tr>
      <w:tr w:rsidR="003C4B46" w14:paraId="59AE00DE" w14:textId="77777777" w:rsidTr="00914F6D">
        <w:tc>
          <w:tcPr>
            <w:tcW w:w="1809" w:type="dxa"/>
            <w:shd w:val="clear" w:color="auto" w:fill="auto"/>
          </w:tcPr>
          <w:p w14:paraId="070889B2" w14:textId="77777777" w:rsidR="003C4B46" w:rsidRPr="001B0368" w:rsidRDefault="003C4B46" w:rsidP="006E00BA">
            <w:pPr>
              <w:rPr>
                <w:lang w:val="en-GB"/>
              </w:rPr>
            </w:pPr>
            <w:r w:rsidRPr="001B0368">
              <w:rPr>
                <w:lang w:val="en-GB"/>
              </w:rPr>
              <w:t>ADM</w:t>
            </w:r>
          </w:p>
        </w:tc>
        <w:tc>
          <w:tcPr>
            <w:tcW w:w="7479" w:type="dxa"/>
            <w:shd w:val="clear" w:color="auto" w:fill="auto"/>
          </w:tcPr>
          <w:p w14:paraId="6D971FDB" w14:textId="77777777" w:rsidR="003C4B46" w:rsidRPr="001B0368" w:rsidRDefault="003C4B46" w:rsidP="006B35D7">
            <w:pPr>
              <w:jc w:val="both"/>
              <w:rPr>
                <w:lang w:val="en-GB"/>
              </w:rPr>
            </w:pPr>
            <w:r w:rsidRPr="001B0368">
              <w:rPr>
                <w:lang w:val="en-GB"/>
              </w:rPr>
              <w:t>Architectural Development Method of TOGAF</w:t>
            </w:r>
          </w:p>
        </w:tc>
      </w:tr>
      <w:tr w:rsidR="003C4B46" w14:paraId="63030285" w14:textId="77777777" w:rsidTr="00914F6D">
        <w:tc>
          <w:tcPr>
            <w:tcW w:w="1809" w:type="dxa"/>
            <w:shd w:val="clear" w:color="auto" w:fill="auto"/>
          </w:tcPr>
          <w:p w14:paraId="036420E4" w14:textId="77777777" w:rsidR="003C4B46" w:rsidRPr="001B0368" w:rsidRDefault="003C4B46" w:rsidP="006E00BA">
            <w:pPr>
              <w:rPr>
                <w:lang w:val="en-GB"/>
              </w:rPr>
            </w:pPr>
            <w:r>
              <w:rPr>
                <w:lang w:val="en-GB"/>
              </w:rPr>
              <w:t>Applicant</w:t>
            </w:r>
          </w:p>
        </w:tc>
        <w:tc>
          <w:tcPr>
            <w:tcW w:w="7479" w:type="dxa"/>
            <w:shd w:val="clear" w:color="auto" w:fill="auto"/>
          </w:tcPr>
          <w:p w14:paraId="334E6EF2" w14:textId="77777777" w:rsidR="003C4B46" w:rsidRPr="001B0368" w:rsidRDefault="003C4B46" w:rsidP="006B35D7">
            <w:pPr>
              <w:jc w:val="both"/>
              <w:rPr>
                <w:lang w:val="en-GB"/>
              </w:rPr>
            </w:pPr>
            <w:r>
              <w:rPr>
                <w:lang w:val="en-GB"/>
              </w:rPr>
              <w:t>A natural person or legal entity that files for a Trade mark, Design or any other related service</w:t>
            </w:r>
            <w:bookmarkStart w:id="24" w:name="_GoBack"/>
            <w:bookmarkEnd w:id="24"/>
          </w:p>
        </w:tc>
      </w:tr>
      <w:tr w:rsidR="003C4B46" w14:paraId="0A2E57BD" w14:textId="77777777" w:rsidTr="00914F6D">
        <w:tc>
          <w:tcPr>
            <w:tcW w:w="1809" w:type="dxa"/>
            <w:shd w:val="clear" w:color="auto" w:fill="auto"/>
          </w:tcPr>
          <w:p w14:paraId="05848289" w14:textId="77777777" w:rsidR="003C4B46" w:rsidRPr="001B0368" w:rsidRDefault="003C4B46" w:rsidP="006E00BA">
            <w:pPr>
              <w:rPr>
                <w:lang w:val="en-GB"/>
              </w:rPr>
            </w:pPr>
            <w:r w:rsidRPr="001B0368">
              <w:rPr>
                <w:lang w:val="en-GB"/>
              </w:rPr>
              <w:t>Architectural conformance</w:t>
            </w:r>
          </w:p>
        </w:tc>
        <w:tc>
          <w:tcPr>
            <w:tcW w:w="7479" w:type="dxa"/>
            <w:shd w:val="clear" w:color="auto" w:fill="auto"/>
          </w:tcPr>
          <w:p w14:paraId="4790698E" w14:textId="77777777" w:rsidR="003C4B46" w:rsidRPr="001B0368" w:rsidRDefault="003C4B46" w:rsidP="006B35D7">
            <w:pPr>
              <w:jc w:val="both"/>
              <w:rPr>
                <w:lang w:val="en-GB"/>
              </w:rPr>
            </w:pPr>
            <w:r w:rsidRPr="001B0368">
              <w:rPr>
                <w:lang w:val="en-GB"/>
              </w:rPr>
              <w:t>Pro-active guidance &amp; support and review &amp; gate-keeping activities to minimize a project's deviation from its target</w:t>
            </w:r>
          </w:p>
        </w:tc>
      </w:tr>
      <w:tr w:rsidR="003C4B46" w14:paraId="51CD2291" w14:textId="77777777" w:rsidTr="00914F6D">
        <w:tc>
          <w:tcPr>
            <w:tcW w:w="1809" w:type="dxa"/>
            <w:shd w:val="clear" w:color="auto" w:fill="auto"/>
          </w:tcPr>
          <w:p w14:paraId="2EE89766" w14:textId="77777777" w:rsidR="003C4B46" w:rsidRDefault="003C4B46" w:rsidP="00337BCC">
            <w:pPr>
              <w:rPr>
                <w:lang w:val="en-GB"/>
              </w:rPr>
            </w:pPr>
            <w:r>
              <w:rPr>
                <w:lang w:val="en-GB"/>
              </w:rPr>
              <w:t>Assignee</w:t>
            </w:r>
          </w:p>
        </w:tc>
        <w:tc>
          <w:tcPr>
            <w:tcW w:w="7479" w:type="dxa"/>
            <w:shd w:val="clear" w:color="auto" w:fill="auto"/>
          </w:tcPr>
          <w:p w14:paraId="2C04DE33" w14:textId="77777777" w:rsidR="003C4B46" w:rsidRPr="0079664B" w:rsidRDefault="003C4B46" w:rsidP="006B35D7">
            <w:pPr>
              <w:jc w:val="both"/>
              <w:rPr>
                <w:lang w:val="en-GB"/>
              </w:rPr>
            </w:pPr>
            <w:r>
              <w:rPr>
                <w:lang w:val="en-GB"/>
              </w:rPr>
              <w:t>In case of partial or total transfer, the natural or legal person acting as beneficiary.</w:t>
            </w:r>
          </w:p>
        </w:tc>
      </w:tr>
      <w:tr w:rsidR="003C4B46" w14:paraId="45EADC92" w14:textId="77777777" w:rsidTr="00914F6D">
        <w:tc>
          <w:tcPr>
            <w:tcW w:w="1809" w:type="dxa"/>
            <w:shd w:val="clear" w:color="auto" w:fill="auto"/>
          </w:tcPr>
          <w:p w14:paraId="45B3FEED" w14:textId="77777777" w:rsidR="003C4B46" w:rsidRDefault="003C4B46" w:rsidP="00337BCC">
            <w:pPr>
              <w:rPr>
                <w:lang w:val="en-GB"/>
              </w:rPr>
            </w:pPr>
            <w:r>
              <w:rPr>
                <w:lang w:val="en-GB"/>
              </w:rPr>
              <w:t>BF</w:t>
            </w:r>
          </w:p>
        </w:tc>
        <w:tc>
          <w:tcPr>
            <w:tcW w:w="7479" w:type="dxa"/>
            <w:shd w:val="clear" w:color="auto" w:fill="auto"/>
          </w:tcPr>
          <w:p w14:paraId="2547934E" w14:textId="77777777" w:rsidR="003C4B46" w:rsidRDefault="003C4B46" w:rsidP="006B35D7">
            <w:pPr>
              <w:jc w:val="both"/>
              <w:rPr>
                <w:lang w:val="en-GB"/>
              </w:rPr>
            </w:pPr>
            <w:r>
              <w:rPr>
                <w:lang w:val="en-GB"/>
              </w:rPr>
              <w:t>Business Function</w:t>
            </w:r>
          </w:p>
        </w:tc>
      </w:tr>
      <w:tr w:rsidR="003C4B46" w14:paraId="194BF1B9" w14:textId="77777777" w:rsidTr="00914F6D">
        <w:tc>
          <w:tcPr>
            <w:tcW w:w="1809" w:type="dxa"/>
            <w:shd w:val="clear" w:color="auto" w:fill="auto"/>
          </w:tcPr>
          <w:p w14:paraId="5E1CA095" w14:textId="77777777" w:rsidR="003C4B46" w:rsidRDefault="003C4B46" w:rsidP="00337BCC">
            <w:pPr>
              <w:rPr>
                <w:lang w:val="en-GB"/>
              </w:rPr>
            </w:pPr>
            <w:r>
              <w:rPr>
                <w:lang w:val="en-GB"/>
              </w:rPr>
              <w:t>BO</w:t>
            </w:r>
          </w:p>
        </w:tc>
        <w:tc>
          <w:tcPr>
            <w:tcW w:w="7479" w:type="dxa"/>
            <w:shd w:val="clear" w:color="auto" w:fill="auto"/>
          </w:tcPr>
          <w:p w14:paraId="0B496247" w14:textId="77777777" w:rsidR="003C4B46" w:rsidRDefault="003C4B46" w:rsidP="00F92B19">
            <w:pPr>
              <w:jc w:val="both"/>
              <w:rPr>
                <w:lang w:val="en-GB"/>
              </w:rPr>
            </w:pPr>
            <w:r>
              <w:rPr>
                <w:lang w:val="en-GB"/>
              </w:rPr>
              <w:t>Back Office. W</w:t>
            </w:r>
            <w:r w:rsidRPr="00F92B19">
              <w:rPr>
                <w:lang w:val="en-GB"/>
              </w:rPr>
              <w:t>eb-based IT tools offering internal users of the national offices a set of services aimed to support their daily work related with the minimal and harmonized activities of the trade mark and design lifecycle.</w:t>
            </w:r>
          </w:p>
        </w:tc>
      </w:tr>
      <w:tr w:rsidR="003C4B46" w14:paraId="54CFBB2A" w14:textId="77777777" w:rsidTr="00914F6D">
        <w:tc>
          <w:tcPr>
            <w:tcW w:w="1809" w:type="dxa"/>
            <w:shd w:val="clear" w:color="auto" w:fill="auto"/>
          </w:tcPr>
          <w:p w14:paraId="1184F4F7" w14:textId="77777777" w:rsidR="003C4B46" w:rsidRDefault="003C4B46" w:rsidP="00337BCC">
            <w:pPr>
              <w:rPr>
                <w:lang w:val="en-GB"/>
              </w:rPr>
            </w:pPr>
            <w:r>
              <w:rPr>
                <w:lang w:val="en-GB"/>
              </w:rPr>
              <w:t>BSP</w:t>
            </w:r>
          </w:p>
        </w:tc>
        <w:tc>
          <w:tcPr>
            <w:tcW w:w="7479" w:type="dxa"/>
            <w:shd w:val="clear" w:color="auto" w:fill="auto"/>
          </w:tcPr>
          <w:p w14:paraId="34B66865" w14:textId="77777777" w:rsidR="003C4B46" w:rsidRDefault="003C4B46" w:rsidP="006B35D7">
            <w:pPr>
              <w:jc w:val="both"/>
              <w:rPr>
                <w:lang w:val="en-GB"/>
              </w:rPr>
            </w:pPr>
            <w:r w:rsidRPr="00B07C53">
              <w:rPr>
                <w:lang w:val="en-GB"/>
              </w:rPr>
              <w:t>Business Service Process</w:t>
            </w:r>
          </w:p>
        </w:tc>
      </w:tr>
      <w:tr w:rsidR="003C4B46" w14:paraId="0F9B28EA" w14:textId="77777777" w:rsidTr="00914F6D">
        <w:tc>
          <w:tcPr>
            <w:tcW w:w="1809" w:type="dxa"/>
            <w:shd w:val="clear" w:color="auto" w:fill="auto"/>
          </w:tcPr>
          <w:p w14:paraId="404C173E" w14:textId="77777777" w:rsidR="003C4B46" w:rsidRDefault="003C4B46" w:rsidP="00337BCC">
            <w:pPr>
              <w:rPr>
                <w:lang w:val="en-GB"/>
              </w:rPr>
            </w:pPr>
            <w:r>
              <w:rPr>
                <w:lang w:val="en-GB"/>
              </w:rPr>
              <w:t>Cancellation</w:t>
            </w:r>
          </w:p>
        </w:tc>
        <w:tc>
          <w:tcPr>
            <w:tcW w:w="7479" w:type="dxa"/>
            <w:shd w:val="clear" w:color="auto" w:fill="auto"/>
          </w:tcPr>
          <w:p w14:paraId="42248F53" w14:textId="77777777" w:rsidR="003C4B46" w:rsidRPr="00CD41B7" w:rsidRDefault="003C4B46" w:rsidP="00CD41B7">
            <w:pPr>
              <w:rPr>
                <w:lang w:val="en-GB"/>
              </w:rPr>
            </w:pPr>
            <w:r w:rsidRPr="00CD41B7">
              <w:rPr>
                <w:lang w:val="en-GB"/>
              </w:rPr>
              <w:t>T</w:t>
            </w:r>
            <w:r w:rsidRPr="00CD41B7">
              <w:rPr>
                <w:lang w:val="en-GB"/>
              </w:rPr>
              <w:t>he term ‘cancellation’ is used as a general reference to both the revocation and invalidity proceedings.</w:t>
            </w:r>
          </w:p>
        </w:tc>
      </w:tr>
      <w:tr w:rsidR="003C4B46" w14:paraId="2551E639" w14:textId="77777777" w:rsidTr="00914F6D">
        <w:tc>
          <w:tcPr>
            <w:tcW w:w="1809" w:type="dxa"/>
            <w:shd w:val="clear" w:color="auto" w:fill="auto"/>
          </w:tcPr>
          <w:p w14:paraId="4E7D509B" w14:textId="77777777" w:rsidR="003C4B46" w:rsidRDefault="003C4B46" w:rsidP="001B0368">
            <w:pPr>
              <w:rPr>
                <w:lang w:val="en-GB"/>
              </w:rPr>
            </w:pPr>
            <w:r w:rsidRPr="001B0368">
              <w:rPr>
                <w:lang w:val="en-GB"/>
              </w:rPr>
              <w:t>CESTO</w:t>
            </w:r>
          </w:p>
        </w:tc>
        <w:tc>
          <w:tcPr>
            <w:tcW w:w="7479" w:type="dxa"/>
            <w:shd w:val="clear" w:color="auto" w:fill="auto"/>
          </w:tcPr>
          <w:p w14:paraId="388A1B9B" w14:textId="77777777" w:rsidR="003C4B46" w:rsidRPr="00B07C53" w:rsidRDefault="003C4B46" w:rsidP="006B35D7">
            <w:pPr>
              <w:jc w:val="both"/>
              <w:rPr>
                <w:lang w:val="en-GB"/>
              </w:rPr>
            </w:pPr>
            <w:r w:rsidRPr="001B0368">
              <w:rPr>
                <w:lang w:val="en-GB"/>
              </w:rPr>
              <w:t>Common Examiner Support Tool</w:t>
            </w:r>
          </w:p>
        </w:tc>
      </w:tr>
      <w:tr w:rsidR="003C4B46" w14:paraId="11C733A9" w14:textId="77777777" w:rsidTr="00914F6D">
        <w:tc>
          <w:tcPr>
            <w:tcW w:w="1809" w:type="dxa"/>
            <w:shd w:val="clear" w:color="auto" w:fill="auto"/>
          </w:tcPr>
          <w:p w14:paraId="51F9D52C" w14:textId="77777777" w:rsidR="003C4B46" w:rsidRDefault="003C4B46" w:rsidP="00337BCC">
            <w:pPr>
              <w:rPr>
                <w:lang w:val="en-GB"/>
              </w:rPr>
            </w:pPr>
            <w:r w:rsidRPr="001B0368">
              <w:rPr>
                <w:lang w:val="en-GB"/>
              </w:rPr>
              <w:t>CF</w:t>
            </w:r>
          </w:p>
        </w:tc>
        <w:tc>
          <w:tcPr>
            <w:tcW w:w="7479" w:type="dxa"/>
            <w:shd w:val="clear" w:color="auto" w:fill="auto"/>
          </w:tcPr>
          <w:p w14:paraId="7873E939" w14:textId="77777777" w:rsidR="003C4B46" w:rsidRPr="00B07C53" w:rsidRDefault="003C4B46" w:rsidP="00F92B19">
            <w:pPr>
              <w:jc w:val="both"/>
              <w:rPr>
                <w:lang w:val="en-GB"/>
              </w:rPr>
            </w:pPr>
            <w:r w:rsidRPr="001B0368">
              <w:rPr>
                <w:lang w:val="en-GB"/>
              </w:rPr>
              <w:t>Cooperation Fund</w:t>
            </w:r>
            <w:r>
              <w:rPr>
                <w:lang w:val="en-GB"/>
              </w:rPr>
              <w:t xml:space="preserve">. </w:t>
            </w:r>
            <w:r w:rsidRPr="00F92B19">
              <w:rPr>
                <w:lang w:val="en-GB"/>
              </w:rPr>
              <w:t>The OHIM Cooperation Fund was established in February 2010 to support further harmonization in trade marks and designs, modernise national offices and enhance user-experience Europe-wide.</w:t>
            </w:r>
          </w:p>
        </w:tc>
      </w:tr>
      <w:tr w:rsidR="003C4B46" w14:paraId="48B8472E" w14:textId="77777777" w:rsidTr="00914F6D">
        <w:tc>
          <w:tcPr>
            <w:tcW w:w="1809" w:type="dxa"/>
            <w:shd w:val="clear" w:color="auto" w:fill="auto"/>
          </w:tcPr>
          <w:p w14:paraId="221588ED" w14:textId="77777777" w:rsidR="003C4B46" w:rsidRDefault="003C4B46" w:rsidP="005F223F">
            <w:pPr>
              <w:rPr>
                <w:lang w:val="en-GB"/>
              </w:rPr>
            </w:pPr>
            <w:r>
              <w:rPr>
                <w:lang w:val="en-GB"/>
              </w:rPr>
              <w:t>Change</w:t>
            </w:r>
          </w:p>
        </w:tc>
        <w:tc>
          <w:tcPr>
            <w:tcW w:w="7479" w:type="dxa"/>
            <w:shd w:val="clear" w:color="auto" w:fill="auto"/>
          </w:tcPr>
          <w:p w14:paraId="2F32BE38" w14:textId="77777777" w:rsidR="003C4B46" w:rsidRPr="0079664B" w:rsidRDefault="003C4B46" w:rsidP="006B35D7">
            <w:pPr>
              <w:jc w:val="both"/>
              <w:rPr>
                <w:lang w:val="en-GB"/>
              </w:rPr>
            </w:pPr>
            <w:r>
              <w:rPr>
                <w:lang w:val="en-GB"/>
              </w:rPr>
              <w:t>A request to change the name or the address of the trade mark holder.</w:t>
            </w:r>
          </w:p>
        </w:tc>
      </w:tr>
      <w:tr w:rsidR="003C4B46" w14:paraId="21B4D0A2" w14:textId="77777777" w:rsidTr="00914F6D">
        <w:tc>
          <w:tcPr>
            <w:tcW w:w="1809" w:type="dxa"/>
            <w:shd w:val="clear" w:color="auto" w:fill="auto"/>
          </w:tcPr>
          <w:p w14:paraId="608F8B92" w14:textId="77777777" w:rsidR="003C4B46" w:rsidRDefault="003C4B46" w:rsidP="001B0368">
            <w:pPr>
              <w:rPr>
                <w:lang w:val="en-GB"/>
              </w:rPr>
            </w:pPr>
            <w:r w:rsidRPr="001B0368">
              <w:rPr>
                <w:lang w:val="en-GB"/>
              </w:rPr>
              <w:t>CTM</w:t>
            </w:r>
          </w:p>
        </w:tc>
        <w:tc>
          <w:tcPr>
            <w:tcW w:w="7479" w:type="dxa"/>
            <w:shd w:val="clear" w:color="auto" w:fill="auto"/>
          </w:tcPr>
          <w:p w14:paraId="7DEA5466" w14:textId="77777777" w:rsidR="003C4B46" w:rsidRPr="00B07C53" w:rsidRDefault="003C4B46" w:rsidP="006B35D7">
            <w:pPr>
              <w:jc w:val="both"/>
              <w:rPr>
                <w:lang w:val="en-GB"/>
              </w:rPr>
            </w:pPr>
            <w:r w:rsidRPr="001B0368">
              <w:rPr>
                <w:lang w:val="en-GB"/>
              </w:rPr>
              <w:t>Community Trade Mark</w:t>
            </w:r>
          </w:p>
        </w:tc>
      </w:tr>
      <w:tr w:rsidR="003C4B46" w14:paraId="18E0E704" w14:textId="77777777" w:rsidTr="00914F6D">
        <w:tc>
          <w:tcPr>
            <w:tcW w:w="1809" w:type="dxa"/>
            <w:shd w:val="clear" w:color="auto" w:fill="auto"/>
          </w:tcPr>
          <w:p w14:paraId="30B488D4" w14:textId="77777777" w:rsidR="003C4B46" w:rsidRPr="001B0368" w:rsidRDefault="003C4B46" w:rsidP="001B0368">
            <w:pPr>
              <w:rPr>
                <w:lang w:val="en-GB"/>
              </w:rPr>
            </w:pPr>
            <w:r>
              <w:rPr>
                <w:lang w:val="en-GB"/>
              </w:rPr>
              <w:lastRenderedPageBreak/>
              <w:t>DD</w:t>
            </w:r>
          </w:p>
        </w:tc>
        <w:tc>
          <w:tcPr>
            <w:tcW w:w="7479" w:type="dxa"/>
            <w:shd w:val="clear" w:color="auto" w:fill="auto"/>
          </w:tcPr>
          <w:p w14:paraId="18F20CC7" w14:textId="77777777" w:rsidR="003C4B46" w:rsidRPr="001B0368" w:rsidRDefault="003C4B46" w:rsidP="006B35D7">
            <w:pPr>
              <w:jc w:val="both"/>
              <w:rPr>
                <w:lang w:val="en-GB"/>
              </w:rPr>
            </w:pPr>
            <w:r>
              <w:rPr>
                <w:lang w:val="en-GB"/>
              </w:rPr>
              <w:t>Design Document</w:t>
            </w:r>
          </w:p>
        </w:tc>
      </w:tr>
      <w:tr w:rsidR="003C4B46" w14:paraId="3B307AA4" w14:textId="77777777" w:rsidTr="00914F6D">
        <w:tc>
          <w:tcPr>
            <w:tcW w:w="1809" w:type="dxa"/>
            <w:shd w:val="clear" w:color="auto" w:fill="auto"/>
          </w:tcPr>
          <w:p w14:paraId="070B4B30" w14:textId="77777777" w:rsidR="003C4B46" w:rsidRDefault="003C4B46" w:rsidP="001B0368">
            <w:pPr>
              <w:rPr>
                <w:lang w:val="en-GB"/>
              </w:rPr>
            </w:pPr>
            <w:r>
              <w:rPr>
                <w:lang w:val="en-GB"/>
              </w:rPr>
              <w:t>Deadline</w:t>
            </w:r>
          </w:p>
        </w:tc>
        <w:tc>
          <w:tcPr>
            <w:tcW w:w="7479" w:type="dxa"/>
            <w:shd w:val="clear" w:color="auto" w:fill="auto"/>
          </w:tcPr>
          <w:p w14:paraId="575035E5" w14:textId="77777777" w:rsidR="003C4B46" w:rsidRDefault="003C4B46" w:rsidP="0061160E">
            <w:pPr>
              <w:jc w:val="both"/>
              <w:rPr>
                <w:lang w:val="en-GB"/>
              </w:rPr>
            </w:pPr>
            <w:proofErr w:type="gramStart"/>
            <w:r>
              <w:rPr>
                <w:lang w:val="en-GB"/>
              </w:rPr>
              <w:t>A task attribute</w:t>
            </w:r>
            <w:proofErr w:type="gramEnd"/>
            <w:r>
              <w:rPr>
                <w:lang w:val="en-GB"/>
              </w:rPr>
              <w:t xml:space="preserve"> which indicates the targeted end date until which the BO user should have the task completed.</w:t>
            </w:r>
          </w:p>
        </w:tc>
      </w:tr>
      <w:tr w:rsidR="003C4B46" w14:paraId="403EAF4C" w14:textId="77777777" w:rsidTr="00914F6D">
        <w:tc>
          <w:tcPr>
            <w:tcW w:w="1809" w:type="dxa"/>
            <w:shd w:val="clear" w:color="auto" w:fill="auto"/>
          </w:tcPr>
          <w:p w14:paraId="4DDDC75C" w14:textId="77777777" w:rsidR="003C4B46" w:rsidRDefault="003C4B46" w:rsidP="001B0368">
            <w:pPr>
              <w:rPr>
                <w:lang w:val="en-GB"/>
              </w:rPr>
            </w:pPr>
            <w:r>
              <w:rPr>
                <w:lang w:val="en-GB"/>
              </w:rPr>
              <w:t>DMD</w:t>
            </w:r>
          </w:p>
        </w:tc>
        <w:tc>
          <w:tcPr>
            <w:tcW w:w="7479" w:type="dxa"/>
            <w:shd w:val="clear" w:color="auto" w:fill="auto"/>
          </w:tcPr>
          <w:p w14:paraId="5035EFD5" w14:textId="77777777" w:rsidR="003C4B46" w:rsidRDefault="003C4B46" w:rsidP="006B35D7">
            <w:pPr>
              <w:jc w:val="both"/>
              <w:rPr>
                <w:lang w:val="en-GB"/>
              </w:rPr>
            </w:pPr>
            <w:r>
              <w:rPr>
                <w:lang w:val="en-GB"/>
              </w:rPr>
              <w:t>Database Model Design</w:t>
            </w:r>
          </w:p>
        </w:tc>
      </w:tr>
      <w:tr w:rsidR="003C4B46" w14:paraId="0C4A7326" w14:textId="77777777" w:rsidTr="002B075F">
        <w:tc>
          <w:tcPr>
            <w:tcW w:w="1809" w:type="dxa"/>
            <w:shd w:val="clear" w:color="auto" w:fill="auto"/>
          </w:tcPr>
          <w:p w14:paraId="3FD7C62F" w14:textId="77777777" w:rsidR="003C4B46" w:rsidRDefault="003C4B46" w:rsidP="002B075F">
            <w:pPr>
              <w:rPr>
                <w:lang w:val="en-GB"/>
              </w:rPr>
            </w:pPr>
            <w:r>
              <w:rPr>
                <w:lang w:val="en-GB"/>
              </w:rPr>
              <w:t>Dossier</w:t>
            </w:r>
          </w:p>
        </w:tc>
        <w:tc>
          <w:tcPr>
            <w:tcW w:w="7479" w:type="dxa"/>
            <w:shd w:val="clear" w:color="auto" w:fill="auto"/>
          </w:tcPr>
          <w:p w14:paraId="53DACF2A" w14:textId="77777777" w:rsidR="003C4B46" w:rsidRPr="00B07C53" w:rsidRDefault="003C4B46" w:rsidP="002B075F">
            <w:pPr>
              <w:jc w:val="both"/>
              <w:rPr>
                <w:lang w:val="en-GB"/>
              </w:rPr>
            </w:pPr>
            <w:r>
              <w:rPr>
                <w:lang w:val="en-GB"/>
              </w:rPr>
              <w:t xml:space="preserve">Any of Trademark, Opposition, </w:t>
            </w:r>
            <w:proofErr w:type="spellStart"/>
            <w:r>
              <w:rPr>
                <w:lang w:val="en-GB"/>
              </w:rPr>
              <w:t>Recordal</w:t>
            </w:r>
            <w:proofErr w:type="spellEnd"/>
            <w:r>
              <w:rPr>
                <w:lang w:val="en-GB"/>
              </w:rPr>
              <w:t>, Renewal, Cancellation</w:t>
            </w:r>
          </w:p>
        </w:tc>
      </w:tr>
      <w:tr w:rsidR="003C4B46" w14:paraId="17AC954A" w14:textId="77777777" w:rsidTr="00914F6D">
        <w:tc>
          <w:tcPr>
            <w:tcW w:w="1809" w:type="dxa"/>
            <w:shd w:val="clear" w:color="auto" w:fill="auto"/>
          </w:tcPr>
          <w:p w14:paraId="1F303A12" w14:textId="77777777" w:rsidR="003C4B46" w:rsidRDefault="003C4B46" w:rsidP="001B0368">
            <w:pPr>
              <w:rPr>
                <w:lang w:val="en-GB"/>
              </w:rPr>
            </w:pPr>
            <w:r w:rsidRPr="001B0368">
              <w:rPr>
                <w:lang w:val="en-GB"/>
              </w:rPr>
              <w:t>DS</w:t>
            </w:r>
          </w:p>
        </w:tc>
        <w:tc>
          <w:tcPr>
            <w:tcW w:w="7479" w:type="dxa"/>
            <w:shd w:val="clear" w:color="auto" w:fill="auto"/>
          </w:tcPr>
          <w:p w14:paraId="18308009" w14:textId="77777777" w:rsidR="003C4B46" w:rsidRPr="00B07C53" w:rsidRDefault="003C4B46" w:rsidP="006B35D7">
            <w:pPr>
              <w:jc w:val="both"/>
              <w:rPr>
                <w:lang w:val="en-GB"/>
              </w:rPr>
            </w:pPr>
            <w:r w:rsidRPr="001B0368">
              <w:rPr>
                <w:lang w:val="en-GB"/>
              </w:rPr>
              <w:t>Designs</w:t>
            </w:r>
          </w:p>
        </w:tc>
      </w:tr>
      <w:tr w:rsidR="003C4B46" w14:paraId="07E9EA73" w14:textId="77777777" w:rsidTr="00914F6D">
        <w:tc>
          <w:tcPr>
            <w:tcW w:w="1809" w:type="dxa"/>
            <w:shd w:val="clear" w:color="auto" w:fill="auto"/>
          </w:tcPr>
          <w:p w14:paraId="52E7FE51" w14:textId="77777777" w:rsidR="003C4B46" w:rsidRPr="001B0368" w:rsidRDefault="003C4B46" w:rsidP="001B0368">
            <w:pPr>
              <w:rPr>
                <w:lang w:val="en-GB"/>
              </w:rPr>
            </w:pPr>
            <w:r w:rsidRPr="001B0368">
              <w:rPr>
                <w:lang w:val="en-GB"/>
              </w:rPr>
              <w:t>DS-XML</w:t>
            </w:r>
          </w:p>
        </w:tc>
        <w:tc>
          <w:tcPr>
            <w:tcW w:w="7479" w:type="dxa"/>
            <w:shd w:val="clear" w:color="auto" w:fill="auto"/>
          </w:tcPr>
          <w:p w14:paraId="29143960" w14:textId="77777777" w:rsidR="003C4B46" w:rsidRPr="001B0368" w:rsidRDefault="003C4B46" w:rsidP="006B35D7">
            <w:pPr>
              <w:jc w:val="both"/>
              <w:rPr>
                <w:lang w:val="en-GB"/>
              </w:rPr>
            </w:pPr>
            <w:r w:rsidRPr="001B0368">
              <w:rPr>
                <w:lang w:val="en-GB"/>
              </w:rPr>
              <w:t xml:space="preserve">The Design Extensible </w:t>
            </w:r>
            <w:proofErr w:type="spellStart"/>
            <w:r w:rsidRPr="001B0368">
              <w:rPr>
                <w:lang w:val="en-GB"/>
              </w:rPr>
              <w:t>Markup</w:t>
            </w:r>
            <w:proofErr w:type="spellEnd"/>
            <w:r w:rsidRPr="001B0368">
              <w:rPr>
                <w:lang w:val="en-GB"/>
              </w:rPr>
              <w:t xml:space="preserve"> Language (DS-XML) was initiated in 2005 at the Office for Harmonization in the Internal Market as an open standard based on TM-XML for the exchange of information in XML on Design information.</w:t>
            </w:r>
          </w:p>
        </w:tc>
      </w:tr>
      <w:tr w:rsidR="003C4B46" w14:paraId="50808881" w14:textId="77777777" w:rsidTr="00914F6D">
        <w:tc>
          <w:tcPr>
            <w:tcW w:w="1809" w:type="dxa"/>
            <w:shd w:val="clear" w:color="auto" w:fill="auto"/>
          </w:tcPr>
          <w:p w14:paraId="33D3F7B3" w14:textId="77777777" w:rsidR="003C4B46" w:rsidRDefault="003C4B46" w:rsidP="002A524D">
            <w:pPr>
              <w:rPr>
                <w:lang w:val="en-GB"/>
              </w:rPr>
            </w:pPr>
            <w:r>
              <w:rPr>
                <w:lang w:val="en-GB"/>
              </w:rPr>
              <w:t>E- Filing</w:t>
            </w:r>
          </w:p>
        </w:tc>
        <w:tc>
          <w:tcPr>
            <w:tcW w:w="7479" w:type="dxa"/>
            <w:shd w:val="clear" w:color="auto" w:fill="auto"/>
          </w:tcPr>
          <w:p w14:paraId="65D25129" w14:textId="77777777" w:rsidR="003C4B46" w:rsidRPr="00B07C53" w:rsidRDefault="003C4B46" w:rsidP="006B35D7">
            <w:pPr>
              <w:jc w:val="both"/>
              <w:rPr>
                <w:lang w:val="en-GB"/>
              </w:rPr>
            </w:pPr>
            <w:r>
              <w:rPr>
                <w:lang w:val="en-GB"/>
              </w:rPr>
              <w:t>Electronic filing.  Electronic filing through the completion and submission of an online application form (TM or DS).</w:t>
            </w:r>
          </w:p>
        </w:tc>
      </w:tr>
      <w:tr w:rsidR="003C4B46" w:rsidRPr="00401898" w14:paraId="6B4AD4BF" w14:textId="77777777" w:rsidTr="00914F6D">
        <w:tc>
          <w:tcPr>
            <w:tcW w:w="1809" w:type="dxa"/>
            <w:shd w:val="clear" w:color="auto" w:fill="auto"/>
          </w:tcPr>
          <w:p w14:paraId="6E01AB4E" w14:textId="77777777" w:rsidR="003C4B46" w:rsidRDefault="003C4B46" w:rsidP="00337BCC">
            <w:pPr>
              <w:rPr>
                <w:lang w:val="en-GB"/>
              </w:rPr>
            </w:pPr>
            <w:r w:rsidRPr="001B0368">
              <w:rPr>
                <w:lang w:val="en-GB"/>
              </w:rPr>
              <w:t>EPO</w:t>
            </w:r>
          </w:p>
        </w:tc>
        <w:tc>
          <w:tcPr>
            <w:tcW w:w="7479" w:type="dxa"/>
            <w:shd w:val="clear" w:color="auto" w:fill="auto"/>
          </w:tcPr>
          <w:p w14:paraId="5115C57F" w14:textId="77777777" w:rsidR="003C4B46" w:rsidRPr="0061160E" w:rsidRDefault="003C4B46" w:rsidP="006B35D7">
            <w:pPr>
              <w:jc w:val="both"/>
              <w:rPr>
                <w:lang w:val="es-ES"/>
              </w:rPr>
            </w:pPr>
            <w:proofErr w:type="spellStart"/>
            <w:r w:rsidRPr="0061160E">
              <w:rPr>
                <w:lang w:val="es-ES"/>
              </w:rPr>
              <w:t>European</w:t>
            </w:r>
            <w:proofErr w:type="spellEnd"/>
            <w:r w:rsidRPr="0061160E">
              <w:rPr>
                <w:lang w:val="es-ES"/>
              </w:rPr>
              <w:t xml:space="preserve"> </w:t>
            </w:r>
            <w:proofErr w:type="spellStart"/>
            <w:r w:rsidRPr="0061160E">
              <w:rPr>
                <w:lang w:val="es-ES"/>
              </w:rPr>
              <w:t>Patent</w:t>
            </w:r>
            <w:proofErr w:type="spellEnd"/>
            <w:r w:rsidRPr="0061160E">
              <w:rPr>
                <w:lang w:val="es-ES"/>
              </w:rPr>
              <w:t xml:space="preserve"> Office</w:t>
            </w:r>
          </w:p>
          <w:p w14:paraId="4B468435" w14:textId="77777777" w:rsidR="003C4B46" w:rsidRPr="0061160E" w:rsidRDefault="003C4B46" w:rsidP="006B35D7">
            <w:pPr>
              <w:jc w:val="both"/>
              <w:rPr>
                <w:lang w:val="es-ES"/>
              </w:rPr>
            </w:pPr>
            <w:hyperlink r:id="rId18" w:history="1">
              <w:r w:rsidRPr="0061160E">
                <w:rPr>
                  <w:rStyle w:val="Hyperlink"/>
                  <w:lang w:val="es-ES"/>
                </w:rPr>
                <w:t>http://www.epo.org/</w:t>
              </w:r>
            </w:hyperlink>
          </w:p>
        </w:tc>
      </w:tr>
      <w:tr w:rsidR="003C4B46" w14:paraId="2DDF218A" w14:textId="77777777" w:rsidTr="00914F6D">
        <w:tc>
          <w:tcPr>
            <w:tcW w:w="1809" w:type="dxa"/>
            <w:shd w:val="clear" w:color="auto" w:fill="auto"/>
          </w:tcPr>
          <w:p w14:paraId="30D08804" w14:textId="77777777" w:rsidR="003C4B46" w:rsidRDefault="003C4B46" w:rsidP="00337BCC">
            <w:pPr>
              <w:rPr>
                <w:lang w:val="en-GB"/>
              </w:rPr>
            </w:pPr>
            <w:r w:rsidRPr="001B0368">
              <w:rPr>
                <w:lang w:val="en-GB"/>
              </w:rPr>
              <w:t>EU</w:t>
            </w:r>
          </w:p>
        </w:tc>
        <w:tc>
          <w:tcPr>
            <w:tcW w:w="7479" w:type="dxa"/>
            <w:shd w:val="clear" w:color="auto" w:fill="auto"/>
          </w:tcPr>
          <w:p w14:paraId="4AFED932" w14:textId="77777777" w:rsidR="003C4B46" w:rsidRDefault="003C4B46" w:rsidP="006B35D7">
            <w:pPr>
              <w:jc w:val="both"/>
              <w:rPr>
                <w:lang w:val="en-GB"/>
              </w:rPr>
            </w:pPr>
            <w:r w:rsidRPr="001B0368">
              <w:rPr>
                <w:lang w:val="en-GB"/>
              </w:rPr>
              <w:t>European Union</w:t>
            </w:r>
          </w:p>
        </w:tc>
      </w:tr>
      <w:tr w:rsidR="003C4B46" w14:paraId="41E8F599" w14:textId="77777777" w:rsidTr="00914F6D">
        <w:tc>
          <w:tcPr>
            <w:tcW w:w="1809" w:type="dxa"/>
            <w:shd w:val="clear" w:color="auto" w:fill="auto"/>
          </w:tcPr>
          <w:p w14:paraId="641684D2" w14:textId="77777777" w:rsidR="003C4B46" w:rsidRDefault="003C4B46" w:rsidP="00337BCC">
            <w:pPr>
              <w:rPr>
                <w:lang w:val="en-GB"/>
              </w:rPr>
            </w:pPr>
            <w:r>
              <w:rPr>
                <w:lang w:val="en-GB"/>
              </w:rPr>
              <w:t>FAD</w:t>
            </w:r>
          </w:p>
        </w:tc>
        <w:tc>
          <w:tcPr>
            <w:tcW w:w="7479" w:type="dxa"/>
            <w:shd w:val="clear" w:color="auto" w:fill="auto"/>
          </w:tcPr>
          <w:p w14:paraId="4EF25663" w14:textId="77777777" w:rsidR="003C4B46" w:rsidRPr="00B07C53" w:rsidRDefault="003C4B46" w:rsidP="006B35D7">
            <w:pPr>
              <w:jc w:val="both"/>
              <w:rPr>
                <w:lang w:val="en-GB"/>
              </w:rPr>
            </w:pPr>
            <w:r>
              <w:rPr>
                <w:lang w:val="en-GB"/>
              </w:rPr>
              <w:t xml:space="preserve">Functional Analysis Document. </w:t>
            </w:r>
            <w:r w:rsidRPr="004A1338">
              <w:rPr>
                <w:lang w:val="en-GB"/>
              </w:rPr>
              <w:t>Business requirements will be documented in detail in the Fu</w:t>
            </w:r>
            <w:r>
              <w:rPr>
                <w:lang w:val="en-GB"/>
              </w:rPr>
              <w:t>nctional Analysis Document</w:t>
            </w:r>
            <w:r w:rsidRPr="004A1338">
              <w:rPr>
                <w:lang w:val="en-GB"/>
              </w:rPr>
              <w:t>. A global version of FAD will detail the core features while requirements specific to deployment on Participating Offices will be covered by PO specific FADs. The scope of those documents shall be to capture the whole system behaviour in an efficient and comprehensive way. The documents will be structured in the form of use cases accompanied by graphical representations to enhance the understanding by both technical and business stakeholders.</w:t>
            </w:r>
          </w:p>
        </w:tc>
      </w:tr>
      <w:tr w:rsidR="003C4B46" w14:paraId="194D65B7" w14:textId="77777777" w:rsidTr="00914F6D">
        <w:tc>
          <w:tcPr>
            <w:tcW w:w="1809" w:type="dxa"/>
            <w:shd w:val="clear" w:color="auto" w:fill="auto"/>
          </w:tcPr>
          <w:p w14:paraId="2122BC0F" w14:textId="77777777" w:rsidR="003C4B46" w:rsidRDefault="003C4B46" w:rsidP="00337BCC">
            <w:pPr>
              <w:rPr>
                <w:lang w:val="en-GB"/>
              </w:rPr>
            </w:pPr>
            <w:r>
              <w:rPr>
                <w:lang w:val="en-GB"/>
              </w:rPr>
              <w:t>Fee Types</w:t>
            </w:r>
          </w:p>
        </w:tc>
        <w:tc>
          <w:tcPr>
            <w:tcW w:w="7479" w:type="dxa"/>
            <w:shd w:val="clear" w:color="auto" w:fill="auto"/>
          </w:tcPr>
          <w:p w14:paraId="4C955E3F" w14:textId="77777777" w:rsidR="003C4B46" w:rsidRDefault="003C4B46" w:rsidP="006B35D7">
            <w:pPr>
              <w:jc w:val="both"/>
              <w:rPr>
                <w:lang w:val="en-GB"/>
              </w:rPr>
            </w:pPr>
            <w:r>
              <w:rPr>
                <w:lang w:val="en-GB"/>
              </w:rPr>
              <w:t>There are different types of amounts charged during a trade mark’s lifecycle (</w:t>
            </w:r>
            <w:proofErr w:type="spellStart"/>
            <w:r>
              <w:rPr>
                <w:lang w:val="en-GB"/>
              </w:rPr>
              <w:t>i.e</w:t>
            </w:r>
            <w:proofErr w:type="spellEnd"/>
            <w:r>
              <w:rPr>
                <w:lang w:val="en-GB"/>
              </w:rPr>
              <w:t xml:space="preserve"> basic fees, class fees). This term shall be used only for referencing the kind and not the amount of fee.</w:t>
            </w:r>
          </w:p>
        </w:tc>
      </w:tr>
      <w:tr w:rsidR="003C4B46" w14:paraId="113DB16E" w14:textId="77777777" w:rsidTr="00914F6D">
        <w:tc>
          <w:tcPr>
            <w:tcW w:w="1809" w:type="dxa"/>
            <w:shd w:val="clear" w:color="auto" w:fill="auto"/>
          </w:tcPr>
          <w:p w14:paraId="4943D441" w14:textId="77777777" w:rsidR="003C4B46" w:rsidRDefault="003C4B46" w:rsidP="00337BCC">
            <w:pPr>
              <w:rPr>
                <w:lang w:val="en-GB"/>
              </w:rPr>
            </w:pPr>
            <w:r>
              <w:rPr>
                <w:lang w:val="en-GB"/>
              </w:rPr>
              <w:t>FF</w:t>
            </w:r>
          </w:p>
        </w:tc>
        <w:tc>
          <w:tcPr>
            <w:tcW w:w="7479" w:type="dxa"/>
            <w:shd w:val="clear" w:color="auto" w:fill="auto"/>
          </w:tcPr>
          <w:p w14:paraId="4A3292FC" w14:textId="77777777" w:rsidR="003C4B46" w:rsidRDefault="003C4B46" w:rsidP="006B35D7">
            <w:pPr>
              <w:jc w:val="both"/>
              <w:rPr>
                <w:lang w:val="en-GB"/>
              </w:rPr>
            </w:pPr>
            <w:r>
              <w:rPr>
                <w:lang w:val="en-GB"/>
              </w:rPr>
              <w:t>Firefox Browser</w:t>
            </w:r>
          </w:p>
        </w:tc>
      </w:tr>
      <w:tr w:rsidR="003C4B46" w14:paraId="601386F7" w14:textId="77777777" w:rsidTr="00914F6D">
        <w:tc>
          <w:tcPr>
            <w:tcW w:w="1809" w:type="dxa"/>
            <w:shd w:val="clear" w:color="auto" w:fill="auto"/>
          </w:tcPr>
          <w:p w14:paraId="06CC8150" w14:textId="77777777" w:rsidR="003C4B46" w:rsidRDefault="003C4B46" w:rsidP="00337BCC">
            <w:pPr>
              <w:rPr>
                <w:lang w:val="en-GB"/>
              </w:rPr>
            </w:pPr>
            <w:r>
              <w:rPr>
                <w:lang w:val="en-GB"/>
              </w:rPr>
              <w:t>FSP</w:t>
            </w:r>
          </w:p>
        </w:tc>
        <w:tc>
          <w:tcPr>
            <w:tcW w:w="7479" w:type="dxa"/>
            <w:shd w:val="clear" w:color="auto" w:fill="auto"/>
          </w:tcPr>
          <w:p w14:paraId="6E897DF3" w14:textId="77777777" w:rsidR="003C4B46" w:rsidRPr="00745D75" w:rsidRDefault="003C4B46" w:rsidP="00745D75">
            <w:pPr>
              <w:jc w:val="both"/>
              <w:rPr>
                <w:lang w:val="en-GB"/>
              </w:rPr>
            </w:pPr>
            <w:r>
              <w:rPr>
                <w:lang w:val="en-GB"/>
              </w:rPr>
              <w:t xml:space="preserve">Future Software Package. </w:t>
            </w:r>
            <w:r w:rsidRPr="00745D75">
              <w:rPr>
                <w:lang w:val="en-GB"/>
              </w:rPr>
              <w:t xml:space="preserve">FSP was launched as a project </w:t>
            </w:r>
            <w:r>
              <w:rPr>
                <w:lang w:val="en-GB"/>
              </w:rPr>
              <w:t xml:space="preserve">under the Cooperation Fund </w:t>
            </w:r>
            <w:r w:rsidRPr="00745D75">
              <w:rPr>
                <w:lang w:val="en-GB"/>
              </w:rPr>
              <w:t>aimed to produce a suggested list of software packages (e-filing, e-opposition, e-cancellation, e-renewal and e-payment) to support national offices in providing easier access to trade mark and design protection;</w:t>
            </w:r>
          </w:p>
          <w:p w14:paraId="2BB1D3B5" w14:textId="77777777" w:rsidR="003C4B46" w:rsidRPr="00B07C53" w:rsidRDefault="003C4B46" w:rsidP="006B35D7">
            <w:pPr>
              <w:jc w:val="both"/>
              <w:rPr>
                <w:lang w:val="en-GB"/>
              </w:rPr>
            </w:pPr>
          </w:p>
        </w:tc>
      </w:tr>
      <w:tr w:rsidR="003C4B46" w14:paraId="215AF93A" w14:textId="77777777" w:rsidTr="00914F6D">
        <w:tc>
          <w:tcPr>
            <w:tcW w:w="1809" w:type="dxa"/>
            <w:shd w:val="clear" w:color="auto" w:fill="auto"/>
          </w:tcPr>
          <w:p w14:paraId="682DA51E" w14:textId="77777777" w:rsidR="003C4B46" w:rsidRDefault="003C4B46" w:rsidP="00337BCC">
            <w:pPr>
              <w:rPr>
                <w:lang w:val="en-GB"/>
              </w:rPr>
            </w:pPr>
            <w:r>
              <w:rPr>
                <w:lang w:val="en-GB"/>
              </w:rPr>
              <w:t>G&amp;S</w:t>
            </w:r>
          </w:p>
        </w:tc>
        <w:tc>
          <w:tcPr>
            <w:tcW w:w="7479" w:type="dxa"/>
            <w:shd w:val="clear" w:color="auto" w:fill="auto"/>
          </w:tcPr>
          <w:p w14:paraId="3A24659D" w14:textId="77777777" w:rsidR="003C4B46" w:rsidRDefault="003C4B46" w:rsidP="006B35D7">
            <w:pPr>
              <w:jc w:val="both"/>
              <w:rPr>
                <w:lang w:val="en-GB"/>
              </w:rPr>
            </w:pPr>
            <w:r>
              <w:rPr>
                <w:lang w:val="en-GB"/>
              </w:rPr>
              <w:t>Good &amp; Services</w:t>
            </w:r>
          </w:p>
        </w:tc>
      </w:tr>
      <w:tr w:rsidR="003C4B46" w14:paraId="21788244" w14:textId="77777777" w:rsidTr="00914F6D">
        <w:tc>
          <w:tcPr>
            <w:tcW w:w="1809" w:type="dxa"/>
            <w:shd w:val="clear" w:color="auto" w:fill="auto"/>
          </w:tcPr>
          <w:p w14:paraId="3A17DA99" w14:textId="77777777" w:rsidR="003C4B46" w:rsidRDefault="003C4B46" w:rsidP="00337BCC">
            <w:pPr>
              <w:rPr>
                <w:lang w:val="en-GB"/>
              </w:rPr>
            </w:pPr>
            <w:r>
              <w:rPr>
                <w:lang w:val="en-GB"/>
              </w:rPr>
              <w:t>GUI</w:t>
            </w:r>
          </w:p>
        </w:tc>
        <w:tc>
          <w:tcPr>
            <w:tcW w:w="7479" w:type="dxa"/>
            <w:shd w:val="clear" w:color="auto" w:fill="auto"/>
          </w:tcPr>
          <w:p w14:paraId="4029DFB9" w14:textId="77777777" w:rsidR="003C4B46" w:rsidRDefault="003C4B46" w:rsidP="006B35D7">
            <w:pPr>
              <w:jc w:val="both"/>
              <w:rPr>
                <w:lang w:val="en-GB"/>
              </w:rPr>
            </w:pPr>
            <w:r>
              <w:rPr>
                <w:lang w:val="en-GB"/>
              </w:rPr>
              <w:t>Graphical User Interface</w:t>
            </w:r>
          </w:p>
        </w:tc>
      </w:tr>
      <w:tr w:rsidR="003C4B46" w14:paraId="07F2D44F" w14:textId="77777777" w:rsidTr="00914F6D">
        <w:tc>
          <w:tcPr>
            <w:tcW w:w="1809" w:type="dxa"/>
            <w:shd w:val="clear" w:color="auto" w:fill="auto"/>
          </w:tcPr>
          <w:p w14:paraId="272A3E2D" w14:textId="77777777" w:rsidR="003C4B46" w:rsidRDefault="003C4B46" w:rsidP="00337BCC">
            <w:pPr>
              <w:rPr>
                <w:lang w:val="en-GB"/>
              </w:rPr>
            </w:pPr>
            <w:r>
              <w:rPr>
                <w:lang w:val="en-GB"/>
              </w:rPr>
              <w:t>HLA</w:t>
            </w:r>
          </w:p>
        </w:tc>
        <w:tc>
          <w:tcPr>
            <w:tcW w:w="7479" w:type="dxa"/>
            <w:shd w:val="clear" w:color="auto" w:fill="auto"/>
          </w:tcPr>
          <w:p w14:paraId="1AA0052A" w14:textId="77777777" w:rsidR="003C4B46" w:rsidRDefault="003C4B46" w:rsidP="006B35D7">
            <w:pPr>
              <w:jc w:val="both"/>
              <w:rPr>
                <w:lang w:val="en-GB"/>
              </w:rPr>
            </w:pPr>
            <w:r>
              <w:rPr>
                <w:lang w:val="en-GB"/>
              </w:rPr>
              <w:t>High Level Architecture</w:t>
            </w:r>
          </w:p>
        </w:tc>
      </w:tr>
      <w:tr w:rsidR="003C4B46" w14:paraId="015946A5" w14:textId="77777777" w:rsidTr="00914F6D">
        <w:tc>
          <w:tcPr>
            <w:tcW w:w="1809" w:type="dxa"/>
            <w:shd w:val="clear" w:color="auto" w:fill="auto"/>
          </w:tcPr>
          <w:p w14:paraId="09C78915" w14:textId="77777777" w:rsidR="003C4B46" w:rsidRDefault="003C4B46" w:rsidP="00337BCC">
            <w:pPr>
              <w:rPr>
                <w:lang w:val="en-GB"/>
              </w:rPr>
            </w:pPr>
            <w:r>
              <w:rPr>
                <w:lang w:val="en-GB"/>
              </w:rPr>
              <w:t>HLF</w:t>
            </w:r>
          </w:p>
        </w:tc>
        <w:tc>
          <w:tcPr>
            <w:tcW w:w="7479" w:type="dxa"/>
            <w:shd w:val="clear" w:color="auto" w:fill="auto"/>
          </w:tcPr>
          <w:p w14:paraId="46E2AED0" w14:textId="77777777" w:rsidR="003C4B46" w:rsidRDefault="003C4B46" w:rsidP="006B35D7">
            <w:pPr>
              <w:jc w:val="both"/>
              <w:rPr>
                <w:lang w:val="en-GB"/>
              </w:rPr>
            </w:pPr>
            <w:r>
              <w:rPr>
                <w:lang w:val="en-GB"/>
              </w:rPr>
              <w:t>High Level Feature</w:t>
            </w:r>
          </w:p>
        </w:tc>
      </w:tr>
      <w:tr w:rsidR="003C4B46" w14:paraId="4BEFE67E" w14:textId="77777777" w:rsidTr="00914F6D">
        <w:tc>
          <w:tcPr>
            <w:tcW w:w="1809" w:type="dxa"/>
            <w:shd w:val="clear" w:color="auto" w:fill="auto"/>
          </w:tcPr>
          <w:p w14:paraId="58F7DCB1" w14:textId="77777777" w:rsidR="003C4B46" w:rsidRDefault="003C4B46" w:rsidP="00337BCC">
            <w:pPr>
              <w:rPr>
                <w:lang w:val="en-GB"/>
              </w:rPr>
            </w:pPr>
            <w:r>
              <w:rPr>
                <w:lang w:val="en-GB"/>
              </w:rPr>
              <w:t>Holder</w:t>
            </w:r>
          </w:p>
        </w:tc>
        <w:tc>
          <w:tcPr>
            <w:tcW w:w="7479" w:type="dxa"/>
            <w:shd w:val="clear" w:color="auto" w:fill="auto"/>
          </w:tcPr>
          <w:p w14:paraId="37DA4759" w14:textId="77777777" w:rsidR="003C4B46" w:rsidRDefault="003C4B46" w:rsidP="006B35D7">
            <w:pPr>
              <w:jc w:val="both"/>
              <w:rPr>
                <w:lang w:val="en-GB"/>
              </w:rPr>
            </w:pPr>
            <w:r>
              <w:rPr>
                <w:lang w:val="en-GB"/>
              </w:rPr>
              <w:t>The natural or legal person to whom a trade mark belongs.</w:t>
            </w:r>
          </w:p>
        </w:tc>
      </w:tr>
      <w:tr w:rsidR="003C4B46" w14:paraId="55150B7F" w14:textId="77777777" w:rsidTr="00914F6D">
        <w:tc>
          <w:tcPr>
            <w:tcW w:w="1809" w:type="dxa"/>
            <w:shd w:val="clear" w:color="auto" w:fill="auto"/>
          </w:tcPr>
          <w:p w14:paraId="4D6A3C5A" w14:textId="77777777" w:rsidR="003C4B46" w:rsidRDefault="003C4B46" w:rsidP="00337BCC">
            <w:pPr>
              <w:rPr>
                <w:lang w:val="en-GB"/>
              </w:rPr>
            </w:pPr>
            <w:r>
              <w:rPr>
                <w:lang w:val="en-GB"/>
              </w:rPr>
              <w:t>IC</w:t>
            </w:r>
          </w:p>
        </w:tc>
        <w:tc>
          <w:tcPr>
            <w:tcW w:w="7479" w:type="dxa"/>
            <w:shd w:val="clear" w:color="auto" w:fill="auto"/>
          </w:tcPr>
          <w:p w14:paraId="7F9A1498" w14:textId="77777777" w:rsidR="003C4B46" w:rsidRDefault="003C4B46" w:rsidP="006B35D7">
            <w:pPr>
              <w:jc w:val="both"/>
              <w:rPr>
                <w:lang w:val="en-GB"/>
              </w:rPr>
            </w:pPr>
            <w:r>
              <w:rPr>
                <w:lang w:val="en-GB"/>
              </w:rPr>
              <w:t>Integration Contracts</w:t>
            </w:r>
          </w:p>
        </w:tc>
      </w:tr>
      <w:tr w:rsidR="003C4B46" w14:paraId="6DD324E9" w14:textId="77777777" w:rsidTr="00914F6D">
        <w:tc>
          <w:tcPr>
            <w:tcW w:w="1809" w:type="dxa"/>
            <w:shd w:val="clear" w:color="auto" w:fill="auto"/>
          </w:tcPr>
          <w:p w14:paraId="2366DFC7" w14:textId="77777777" w:rsidR="003C4B46" w:rsidRDefault="003C4B46" w:rsidP="00337BCC">
            <w:pPr>
              <w:rPr>
                <w:lang w:val="en-GB"/>
              </w:rPr>
            </w:pPr>
            <w:r>
              <w:rPr>
                <w:lang w:val="en-GB"/>
              </w:rPr>
              <w:lastRenderedPageBreak/>
              <w:t>IE</w:t>
            </w:r>
          </w:p>
        </w:tc>
        <w:tc>
          <w:tcPr>
            <w:tcW w:w="7479" w:type="dxa"/>
            <w:shd w:val="clear" w:color="auto" w:fill="auto"/>
          </w:tcPr>
          <w:p w14:paraId="3CA3AA90" w14:textId="77777777" w:rsidR="003C4B46" w:rsidRDefault="003C4B46" w:rsidP="006B35D7">
            <w:pPr>
              <w:jc w:val="both"/>
              <w:rPr>
                <w:lang w:val="en-GB"/>
              </w:rPr>
            </w:pPr>
            <w:r>
              <w:rPr>
                <w:lang w:val="en-GB"/>
              </w:rPr>
              <w:t>Internet Explorer Browser</w:t>
            </w:r>
          </w:p>
        </w:tc>
      </w:tr>
      <w:tr w:rsidR="003C4B46" w14:paraId="0E59A5F3" w14:textId="77777777" w:rsidTr="00914F6D">
        <w:tc>
          <w:tcPr>
            <w:tcW w:w="1809" w:type="dxa"/>
            <w:shd w:val="clear" w:color="auto" w:fill="auto"/>
          </w:tcPr>
          <w:p w14:paraId="583BED3D" w14:textId="77777777" w:rsidR="003C4B46" w:rsidRDefault="003C4B46" w:rsidP="00337BCC">
            <w:pPr>
              <w:rPr>
                <w:lang w:val="en-GB"/>
              </w:rPr>
            </w:pPr>
            <w:r>
              <w:rPr>
                <w:lang w:val="en-GB"/>
              </w:rPr>
              <w:t>IM</w:t>
            </w:r>
          </w:p>
        </w:tc>
        <w:tc>
          <w:tcPr>
            <w:tcW w:w="7479" w:type="dxa"/>
            <w:shd w:val="clear" w:color="auto" w:fill="auto"/>
          </w:tcPr>
          <w:p w14:paraId="0E091AE6" w14:textId="77777777" w:rsidR="003C4B46" w:rsidRDefault="003C4B46" w:rsidP="006B35D7">
            <w:pPr>
              <w:jc w:val="both"/>
              <w:rPr>
                <w:lang w:val="en-GB"/>
              </w:rPr>
            </w:pPr>
            <w:r>
              <w:rPr>
                <w:lang w:val="en-GB"/>
              </w:rPr>
              <w:t>Information Model</w:t>
            </w:r>
          </w:p>
        </w:tc>
      </w:tr>
      <w:tr w:rsidR="003C4B46" w14:paraId="76ACD4E2" w14:textId="77777777" w:rsidTr="00914F6D">
        <w:tc>
          <w:tcPr>
            <w:tcW w:w="1809" w:type="dxa"/>
            <w:shd w:val="clear" w:color="auto" w:fill="auto"/>
          </w:tcPr>
          <w:p w14:paraId="20401E31" w14:textId="77777777" w:rsidR="003C4B46" w:rsidRDefault="003C4B46" w:rsidP="00337BCC">
            <w:pPr>
              <w:rPr>
                <w:lang w:val="en-GB"/>
              </w:rPr>
            </w:pPr>
            <w:r>
              <w:rPr>
                <w:lang w:val="en-GB"/>
              </w:rPr>
              <w:t>Invalidity</w:t>
            </w:r>
          </w:p>
        </w:tc>
        <w:tc>
          <w:tcPr>
            <w:tcW w:w="7479" w:type="dxa"/>
            <w:shd w:val="clear" w:color="auto" w:fill="auto"/>
          </w:tcPr>
          <w:p w14:paraId="56D2F925" w14:textId="77777777" w:rsidR="003C4B46" w:rsidRPr="0079664B" w:rsidRDefault="003C4B46" w:rsidP="00F66BD9">
            <w:pPr>
              <w:rPr>
                <w:lang w:val="en-GB"/>
              </w:rPr>
            </w:pPr>
            <w:r w:rsidRPr="0079664B">
              <w:rPr>
                <w:lang w:val="en-GB"/>
              </w:rPr>
              <w:t>An application for a declaration of invalidity is an action that may be filed by third parties and can be based on two different types of grounds for invalidity: absolute and relative grounds. Absolute grounds refer to the grounds used during the examination of the trade mark application and the relative grounds refer to the same grounds for which a notice of opposition may be filed.</w:t>
            </w:r>
          </w:p>
        </w:tc>
      </w:tr>
      <w:tr w:rsidR="003C4B46" w14:paraId="0DF73069" w14:textId="77777777" w:rsidTr="00914F6D">
        <w:tc>
          <w:tcPr>
            <w:tcW w:w="1809" w:type="dxa"/>
            <w:shd w:val="clear" w:color="auto" w:fill="auto"/>
          </w:tcPr>
          <w:p w14:paraId="5F6FD723" w14:textId="77777777" w:rsidR="003C4B46" w:rsidRDefault="003C4B46" w:rsidP="00337BCC">
            <w:pPr>
              <w:rPr>
                <w:lang w:val="en-GB"/>
              </w:rPr>
            </w:pPr>
            <w:r w:rsidRPr="001B0368">
              <w:rPr>
                <w:lang w:val="en-GB"/>
              </w:rPr>
              <w:t>IOS</w:t>
            </w:r>
          </w:p>
        </w:tc>
        <w:tc>
          <w:tcPr>
            <w:tcW w:w="7479" w:type="dxa"/>
            <w:shd w:val="clear" w:color="auto" w:fill="auto"/>
          </w:tcPr>
          <w:p w14:paraId="609D4F47" w14:textId="77777777" w:rsidR="003C4B46" w:rsidRDefault="003C4B46" w:rsidP="006B35D7">
            <w:pPr>
              <w:jc w:val="both"/>
              <w:rPr>
                <w:lang w:val="en-GB"/>
              </w:rPr>
            </w:pPr>
            <w:r w:rsidRPr="001B0368">
              <w:rPr>
                <w:lang w:val="en-GB"/>
              </w:rPr>
              <w:t>Infrastructure and Operations Service</w:t>
            </w:r>
          </w:p>
        </w:tc>
      </w:tr>
      <w:tr w:rsidR="003C4B46" w14:paraId="5DA0CE28" w14:textId="77777777" w:rsidTr="00914F6D">
        <w:tc>
          <w:tcPr>
            <w:tcW w:w="1809" w:type="dxa"/>
            <w:shd w:val="clear" w:color="auto" w:fill="auto"/>
          </w:tcPr>
          <w:p w14:paraId="5F08E8E9" w14:textId="77777777" w:rsidR="003C4B46" w:rsidRPr="001B0368" w:rsidRDefault="003C4B46" w:rsidP="00337BCC">
            <w:pPr>
              <w:rPr>
                <w:lang w:val="en-GB"/>
              </w:rPr>
            </w:pPr>
            <w:r w:rsidRPr="001B0368">
              <w:rPr>
                <w:lang w:val="en-GB"/>
              </w:rPr>
              <w:t>IP</w:t>
            </w:r>
          </w:p>
        </w:tc>
        <w:tc>
          <w:tcPr>
            <w:tcW w:w="7479" w:type="dxa"/>
            <w:shd w:val="clear" w:color="auto" w:fill="auto"/>
          </w:tcPr>
          <w:p w14:paraId="73DC1865" w14:textId="77777777" w:rsidR="003C4B46" w:rsidRPr="001B0368" w:rsidRDefault="003C4B46" w:rsidP="006B35D7">
            <w:pPr>
              <w:jc w:val="both"/>
              <w:rPr>
                <w:lang w:val="en-GB"/>
              </w:rPr>
            </w:pPr>
            <w:r w:rsidRPr="001B0368">
              <w:rPr>
                <w:lang w:val="en-GB"/>
              </w:rPr>
              <w:t>Intellectual property</w:t>
            </w:r>
          </w:p>
        </w:tc>
      </w:tr>
      <w:tr w:rsidR="003C4B46" w14:paraId="39AC917E" w14:textId="77777777" w:rsidTr="00914F6D">
        <w:tc>
          <w:tcPr>
            <w:tcW w:w="1809" w:type="dxa"/>
            <w:shd w:val="clear" w:color="auto" w:fill="auto"/>
          </w:tcPr>
          <w:p w14:paraId="7D11AAEC" w14:textId="77777777" w:rsidR="003C4B46" w:rsidRPr="001B0368" w:rsidRDefault="003C4B46" w:rsidP="00337BCC">
            <w:pPr>
              <w:rPr>
                <w:lang w:val="en-GB"/>
              </w:rPr>
            </w:pPr>
            <w:r>
              <w:rPr>
                <w:lang w:val="en-GB"/>
              </w:rPr>
              <w:t>IR</w:t>
            </w:r>
          </w:p>
        </w:tc>
        <w:tc>
          <w:tcPr>
            <w:tcW w:w="7479" w:type="dxa"/>
            <w:shd w:val="clear" w:color="auto" w:fill="auto"/>
          </w:tcPr>
          <w:p w14:paraId="29D70A22" w14:textId="77777777" w:rsidR="003C4B46" w:rsidRPr="001B0368" w:rsidRDefault="003C4B46" w:rsidP="006B35D7">
            <w:pPr>
              <w:jc w:val="both"/>
              <w:rPr>
                <w:lang w:val="en-GB"/>
              </w:rPr>
            </w:pPr>
            <w:r w:rsidRPr="003D5136">
              <w:t>International Registration</w:t>
            </w:r>
          </w:p>
        </w:tc>
      </w:tr>
      <w:tr w:rsidR="003C4B46" w14:paraId="43FA2142" w14:textId="77777777" w:rsidTr="00914F6D">
        <w:tc>
          <w:tcPr>
            <w:tcW w:w="1809" w:type="dxa"/>
            <w:shd w:val="clear" w:color="auto" w:fill="auto"/>
          </w:tcPr>
          <w:p w14:paraId="2C567221" w14:textId="77777777" w:rsidR="003C4B46" w:rsidRPr="001B0368" w:rsidRDefault="003C4B46" w:rsidP="001B0368">
            <w:pPr>
              <w:rPr>
                <w:lang w:val="en-GB"/>
              </w:rPr>
            </w:pPr>
            <w:r>
              <w:rPr>
                <w:lang w:val="en-GB"/>
              </w:rPr>
              <w:t>IT</w:t>
            </w:r>
          </w:p>
        </w:tc>
        <w:tc>
          <w:tcPr>
            <w:tcW w:w="7479" w:type="dxa"/>
            <w:shd w:val="clear" w:color="auto" w:fill="auto"/>
          </w:tcPr>
          <w:p w14:paraId="0B653049" w14:textId="77777777" w:rsidR="003C4B46" w:rsidRPr="001B0368" w:rsidRDefault="003C4B46" w:rsidP="006B35D7">
            <w:pPr>
              <w:jc w:val="both"/>
              <w:rPr>
                <w:lang w:val="en-GB"/>
              </w:rPr>
            </w:pPr>
            <w:r w:rsidRPr="001B0368">
              <w:rPr>
                <w:lang w:val="en-GB"/>
              </w:rPr>
              <w:t>Information technology</w:t>
            </w:r>
          </w:p>
        </w:tc>
      </w:tr>
      <w:tr w:rsidR="003C4B46" w14:paraId="409F4B78" w14:textId="77777777" w:rsidTr="00914F6D">
        <w:tc>
          <w:tcPr>
            <w:tcW w:w="1809" w:type="dxa"/>
            <w:shd w:val="clear" w:color="auto" w:fill="auto"/>
          </w:tcPr>
          <w:p w14:paraId="6DDAB86A" w14:textId="77777777" w:rsidR="003C4B46" w:rsidRDefault="003C4B46" w:rsidP="001B0368">
            <w:pPr>
              <w:rPr>
                <w:lang w:val="en-GB"/>
              </w:rPr>
            </w:pPr>
            <w:r w:rsidRPr="001B0368">
              <w:rPr>
                <w:lang w:val="en-GB"/>
              </w:rPr>
              <w:t>ITD-DSS</w:t>
            </w:r>
          </w:p>
        </w:tc>
        <w:tc>
          <w:tcPr>
            <w:tcW w:w="7479" w:type="dxa"/>
            <w:shd w:val="clear" w:color="auto" w:fill="auto"/>
          </w:tcPr>
          <w:p w14:paraId="7AE1B9BC" w14:textId="77777777" w:rsidR="003C4B46" w:rsidRPr="001B0368" w:rsidRDefault="003C4B46" w:rsidP="006B35D7">
            <w:pPr>
              <w:jc w:val="both"/>
              <w:rPr>
                <w:lang w:val="en-GB"/>
              </w:rPr>
            </w:pPr>
            <w:r w:rsidRPr="001B0368">
              <w:rPr>
                <w:lang w:val="en-GB"/>
              </w:rPr>
              <w:t>Within OHIM IT Department</w:t>
            </w:r>
          </w:p>
        </w:tc>
      </w:tr>
      <w:tr w:rsidR="003C4B46" w14:paraId="1E987161" w14:textId="77777777" w:rsidTr="00914F6D">
        <w:tc>
          <w:tcPr>
            <w:tcW w:w="1809" w:type="dxa"/>
            <w:shd w:val="clear" w:color="auto" w:fill="auto"/>
          </w:tcPr>
          <w:p w14:paraId="3A1F2345" w14:textId="77777777" w:rsidR="003C4B46" w:rsidRDefault="003C4B46" w:rsidP="001B0368">
            <w:pPr>
              <w:rPr>
                <w:lang w:val="en-GB"/>
              </w:rPr>
            </w:pPr>
            <w:r w:rsidRPr="001B0368">
              <w:rPr>
                <w:lang w:val="en-GB"/>
              </w:rPr>
              <w:t>ITD-QA</w:t>
            </w:r>
          </w:p>
        </w:tc>
        <w:tc>
          <w:tcPr>
            <w:tcW w:w="7479" w:type="dxa"/>
            <w:shd w:val="clear" w:color="auto" w:fill="auto"/>
          </w:tcPr>
          <w:p w14:paraId="5798DE63" w14:textId="77777777" w:rsidR="003C4B46" w:rsidRPr="001B0368" w:rsidRDefault="003C4B46" w:rsidP="006B35D7">
            <w:pPr>
              <w:jc w:val="both"/>
              <w:rPr>
                <w:lang w:val="en-GB"/>
              </w:rPr>
            </w:pPr>
            <w:r w:rsidRPr="001B0368">
              <w:rPr>
                <w:lang w:val="en-GB"/>
              </w:rPr>
              <w:t>Quality Assurance sector within OHIM IT Department</w:t>
            </w:r>
          </w:p>
        </w:tc>
      </w:tr>
      <w:tr w:rsidR="003C4B46" w14:paraId="10AD233F" w14:textId="77777777" w:rsidTr="00914F6D">
        <w:tc>
          <w:tcPr>
            <w:tcW w:w="1809" w:type="dxa"/>
            <w:shd w:val="clear" w:color="auto" w:fill="auto"/>
          </w:tcPr>
          <w:p w14:paraId="594261EA" w14:textId="77777777" w:rsidR="003C4B46" w:rsidRPr="001B0368" w:rsidRDefault="003C4B46" w:rsidP="001B0368">
            <w:pPr>
              <w:rPr>
                <w:lang w:val="en-GB"/>
              </w:rPr>
            </w:pPr>
            <w:r w:rsidRPr="001B0368">
              <w:rPr>
                <w:lang w:val="en-GB"/>
              </w:rPr>
              <w:t>KPI</w:t>
            </w:r>
          </w:p>
        </w:tc>
        <w:tc>
          <w:tcPr>
            <w:tcW w:w="7479" w:type="dxa"/>
            <w:shd w:val="clear" w:color="auto" w:fill="auto"/>
          </w:tcPr>
          <w:p w14:paraId="62B33961" w14:textId="77777777" w:rsidR="003C4B46" w:rsidRPr="001B0368" w:rsidRDefault="003C4B46" w:rsidP="006B35D7">
            <w:pPr>
              <w:jc w:val="both"/>
              <w:rPr>
                <w:lang w:val="en-GB"/>
              </w:rPr>
            </w:pPr>
            <w:r w:rsidRPr="001B0368">
              <w:rPr>
                <w:lang w:val="en-GB"/>
              </w:rPr>
              <w:t>Key performance indicator</w:t>
            </w:r>
          </w:p>
        </w:tc>
      </w:tr>
      <w:tr w:rsidR="003C4B46" w14:paraId="18450235" w14:textId="77777777" w:rsidTr="00914F6D">
        <w:tc>
          <w:tcPr>
            <w:tcW w:w="1809" w:type="dxa"/>
            <w:shd w:val="clear" w:color="auto" w:fill="auto"/>
          </w:tcPr>
          <w:p w14:paraId="5D2DD5AB" w14:textId="77777777" w:rsidR="003C4B46" w:rsidRPr="001B0368" w:rsidRDefault="003C4B46" w:rsidP="001B0368">
            <w:pPr>
              <w:rPr>
                <w:lang w:val="en-GB"/>
              </w:rPr>
            </w:pPr>
            <w:r>
              <w:rPr>
                <w:lang w:val="en-GB"/>
              </w:rPr>
              <w:t>Madrid Protocol</w:t>
            </w:r>
          </w:p>
        </w:tc>
        <w:tc>
          <w:tcPr>
            <w:tcW w:w="7479" w:type="dxa"/>
            <w:shd w:val="clear" w:color="auto" w:fill="auto"/>
          </w:tcPr>
          <w:p w14:paraId="426ADA49" w14:textId="77777777" w:rsidR="003C4B46" w:rsidRPr="001B0368" w:rsidRDefault="003C4B46" w:rsidP="006B35D7">
            <w:pPr>
              <w:jc w:val="both"/>
              <w:rPr>
                <w:lang w:val="en-GB"/>
              </w:rPr>
            </w:pPr>
            <w:r w:rsidRPr="006B35D7">
              <w:t xml:space="preserve">The Madrid Protocol for the international registration of marks is a treaty administered by the International Bureau of the World Intellectual Property Organization (“WIPO”) in </w:t>
            </w:r>
            <w:proofErr w:type="gramStart"/>
            <w:r w:rsidRPr="006B35D7">
              <w:t>Geneva .</w:t>
            </w:r>
            <w:proofErr w:type="gramEnd"/>
            <w:r w:rsidRPr="006B35D7">
              <w:t xml:space="preserve"> It has been in operation since April 1996 and has been ratified by many countries around the world, including most European countries, the </w:t>
            </w:r>
            <w:proofErr w:type="gramStart"/>
            <w:r w:rsidRPr="006B35D7">
              <w:t>USA ,</w:t>
            </w:r>
            <w:proofErr w:type="gramEnd"/>
            <w:r w:rsidRPr="006B35D7">
              <w:t xml:space="preserve"> Japan , Australia , China , Russia , and, in October 2004, by the European Union (EU) as such. The Madrid Protocol offers trade mark owners the possibility to have their trade marks protected in several countries by simply filing one application directly with their own national or regional trade mark office.</w:t>
            </w:r>
          </w:p>
        </w:tc>
      </w:tr>
      <w:tr w:rsidR="003C4B46" w14:paraId="05C27937" w14:textId="77777777" w:rsidTr="00914F6D">
        <w:tc>
          <w:tcPr>
            <w:tcW w:w="1809" w:type="dxa"/>
            <w:shd w:val="clear" w:color="auto" w:fill="auto"/>
          </w:tcPr>
          <w:p w14:paraId="2A725D02" w14:textId="77777777" w:rsidR="003C4B46" w:rsidRDefault="003C4B46" w:rsidP="00337BCC">
            <w:pPr>
              <w:rPr>
                <w:lang w:val="en-GB"/>
              </w:rPr>
            </w:pPr>
            <w:r>
              <w:rPr>
                <w:lang w:val="en-GB"/>
              </w:rPr>
              <w:t>NO</w:t>
            </w:r>
          </w:p>
        </w:tc>
        <w:tc>
          <w:tcPr>
            <w:tcW w:w="7479" w:type="dxa"/>
            <w:shd w:val="clear" w:color="auto" w:fill="auto"/>
          </w:tcPr>
          <w:p w14:paraId="0066E096" w14:textId="77777777" w:rsidR="003C4B46" w:rsidRDefault="003C4B46" w:rsidP="006B35D7">
            <w:pPr>
              <w:jc w:val="both"/>
              <w:rPr>
                <w:lang w:val="en-GB"/>
              </w:rPr>
            </w:pPr>
            <w:r>
              <w:rPr>
                <w:lang w:val="en-GB"/>
              </w:rPr>
              <w:t>National Office</w:t>
            </w:r>
          </w:p>
        </w:tc>
      </w:tr>
      <w:tr w:rsidR="003C4B46" w14:paraId="05E05678" w14:textId="77777777" w:rsidTr="00914F6D">
        <w:tc>
          <w:tcPr>
            <w:tcW w:w="1809" w:type="dxa"/>
            <w:shd w:val="clear" w:color="auto" w:fill="auto"/>
          </w:tcPr>
          <w:p w14:paraId="10B0F898" w14:textId="77777777" w:rsidR="003C4B46" w:rsidRDefault="003C4B46" w:rsidP="00337BCC">
            <w:pPr>
              <w:rPr>
                <w:lang w:val="en-GB"/>
              </w:rPr>
            </w:pPr>
            <w:r>
              <w:rPr>
                <w:lang w:val="en-GB"/>
              </w:rPr>
              <w:t>OHIM</w:t>
            </w:r>
          </w:p>
        </w:tc>
        <w:tc>
          <w:tcPr>
            <w:tcW w:w="7479" w:type="dxa"/>
            <w:shd w:val="clear" w:color="auto" w:fill="auto"/>
          </w:tcPr>
          <w:p w14:paraId="703D9740" w14:textId="77777777" w:rsidR="003C4B46" w:rsidRDefault="003C4B46" w:rsidP="003E47CF">
            <w:pPr>
              <w:jc w:val="both"/>
              <w:rPr>
                <w:lang w:val="en-GB"/>
              </w:rPr>
            </w:pPr>
            <w:r w:rsidRPr="008C1827">
              <w:t>Office for Harmonization in the Internal Market</w:t>
            </w:r>
            <w:r>
              <w:t xml:space="preserve">. </w:t>
            </w:r>
            <w:r w:rsidRPr="003E47CF">
              <w:t>OHIM is the regional Office of the EU for the purposes of registering marks with effect across the whole of the European Union</w:t>
            </w:r>
            <w:r>
              <w:t>.</w:t>
            </w:r>
          </w:p>
        </w:tc>
      </w:tr>
      <w:tr w:rsidR="003C4B46" w14:paraId="391A5B42" w14:textId="77777777" w:rsidTr="00914F6D">
        <w:tc>
          <w:tcPr>
            <w:tcW w:w="1809" w:type="dxa"/>
            <w:shd w:val="clear" w:color="auto" w:fill="auto"/>
          </w:tcPr>
          <w:p w14:paraId="0A61FE28" w14:textId="77777777" w:rsidR="003C4B46" w:rsidRDefault="003C4B46" w:rsidP="00337BCC">
            <w:pPr>
              <w:rPr>
                <w:lang w:val="en-GB"/>
              </w:rPr>
            </w:pPr>
            <w:r>
              <w:rPr>
                <w:lang w:val="en-GB"/>
              </w:rPr>
              <w:t>Opponent</w:t>
            </w:r>
          </w:p>
        </w:tc>
        <w:tc>
          <w:tcPr>
            <w:tcW w:w="7479" w:type="dxa"/>
            <w:shd w:val="clear" w:color="auto" w:fill="auto"/>
          </w:tcPr>
          <w:p w14:paraId="6C5FFFB9" w14:textId="77777777" w:rsidR="003C4B46" w:rsidRPr="0079664B" w:rsidRDefault="003C4B46" w:rsidP="00F66BD9">
            <w:pPr>
              <w:rPr>
                <w:lang w:val="en-GB"/>
              </w:rPr>
            </w:pPr>
            <w:r w:rsidRPr="0079664B">
              <w:rPr>
                <w:lang w:val="en-GB"/>
              </w:rPr>
              <w:t>An opponent is a party who enters into opposition proceedings before the relevant IP Office in relation to a trade mark application (or a trade mark) because he owns an earlier similar or identical mark.</w:t>
            </w:r>
          </w:p>
          <w:p w14:paraId="39E24914" w14:textId="77777777" w:rsidR="003C4B46" w:rsidRPr="0079664B" w:rsidRDefault="003C4B46" w:rsidP="006B35D7">
            <w:pPr>
              <w:jc w:val="both"/>
              <w:rPr>
                <w:lang w:val="en-GB"/>
              </w:rPr>
            </w:pPr>
          </w:p>
        </w:tc>
      </w:tr>
      <w:tr w:rsidR="003C4B46" w14:paraId="6423426C" w14:textId="77777777" w:rsidTr="00914F6D">
        <w:tc>
          <w:tcPr>
            <w:tcW w:w="1809" w:type="dxa"/>
            <w:shd w:val="clear" w:color="auto" w:fill="auto"/>
          </w:tcPr>
          <w:p w14:paraId="432BC865" w14:textId="77777777" w:rsidR="003C4B46" w:rsidRDefault="003C4B46" w:rsidP="00337BCC">
            <w:pPr>
              <w:rPr>
                <w:lang w:val="en-GB"/>
              </w:rPr>
            </w:pPr>
            <w:r>
              <w:rPr>
                <w:lang w:val="en-GB"/>
              </w:rPr>
              <w:t>Opposition</w:t>
            </w:r>
          </w:p>
        </w:tc>
        <w:tc>
          <w:tcPr>
            <w:tcW w:w="7479" w:type="dxa"/>
            <w:shd w:val="clear" w:color="auto" w:fill="auto"/>
          </w:tcPr>
          <w:p w14:paraId="01B3A73B" w14:textId="77777777" w:rsidR="003C4B46" w:rsidRPr="0079664B" w:rsidRDefault="003C4B46" w:rsidP="00DB6968">
            <w:pPr>
              <w:rPr>
                <w:lang w:val="en-GB"/>
              </w:rPr>
            </w:pPr>
            <w:r w:rsidRPr="0079664B">
              <w:rPr>
                <w:lang w:val="en-GB"/>
              </w:rPr>
              <w:t>P</w:t>
            </w:r>
            <w:r w:rsidRPr="0079664B">
              <w:rPr>
                <w:lang w:val="en-GB"/>
              </w:rPr>
              <w:t>rocedure that takes place before the relevant IP Office when a third party requests the Office to reject a trade mark application (or a trade mark when opposition can happen after a trade mark has been registered) because he owns an earlier similar or</w:t>
            </w:r>
            <w:r w:rsidRPr="0079664B">
              <w:rPr>
                <w:lang w:val="en-GB"/>
              </w:rPr>
              <w:t xml:space="preserve"> </w:t>
            </w:r>
            <w:r w:rsidRPr="0079664B">
              <w:rPr>
                <w:lang w:val="en-GB"/>
              </w:rPr>
              <w:t xml:space="preserve">identical mark. </w:t>
            </w:r>
          </w:p>
        </w:tc>
      </w:tr>
      <w:tr w:rsidR="003C4B46" w14:paraId="52411B4F" w14:textId="77777777" w:rsidTr="00914F6D">
        <w:tc>
          <w:tcPr>
            <w:tcW w:w="1809" w:type="dxa"/>
            <w:shd w:val="clear" w:color="auto" w:fill="auto"/>
          </w:tcPr>
          <w:p w14:paraId="37B807B9" w14:textId="77777777" w:rsidR="003C4B46" w:rsidRDefault="003C4B46" w:rsidP="00337BCC">
            <w:pPr>
              <w:rPr>
                <w:lang w:val="en-GB"/>
              </w:rPr>
            </w:pPr>
            <w:r>
              <w:rPr>
                <w:lang w:val="en-GB"/>
              </w:rPr>
              <w:t>OS</w:t>
            </w:r>
          </w:p>
        </w:tc>
        <w:tc>
          <w:tcPr>
            <w:tcW w:w="7479" w:type="dxa"/>
            <w:shd w:val="clear" w:color="auto" w:fill="auto"/>
          </w:tcPr>
          <w:p w14:paraId="2A0D1090" w14:textId="77777777" w:rsidR="003C4B46" w:rsidRPr="008C1827" w:rsidRDefault="003C4B46" w:rsidP="006B35D7">
            <w:pPr>
              <w:jc w:val="both"/>
            </w:pPr>
            <w:r>
              <w:t>O</w:t>
            </w:r>
            <w:r w:rsidRPr="00A94685">
              <w:t>perating system</w:t>
            </w:r>
          </w:p>
        </w:tc>
      </w:tr>
      <w:tr w:rsidR="003C4B46" w14:paraId="7A893C12" w14:textId="77777777" w:rsidTr="00914F6D">
        <w:tc>
          <w:tcPr>
            <w:tcW w:w="1809" w:type="dxa"/>
            <w:shd w:val="clear" w:color="auto" w:fill="auto"/>
          </w:tcPr>
          <w:p w14:paraId="26C18BFA" w14:textId="77777777" w:rsidR="003C4B46" w:rsidRDefault="003C4B46" w:rsidP="00337BCC">
            <w:pPr>
              <w:rPr>
                <w:lang w:val="en-GB"/>
              </w:rPr>
            </w:pPr>
            <w:r>
              <w:rPr>
                <w:lang w:val="en-GB"/>
              </w:rPr>
              <w:t>Partial Transfer</w:t>
            </w:r>
          </w:p>
        </w:tc>
        <w:tc>
          <w:tcPr>
            <w:tcW w:w="7479" w:type="dxa"/>
            <w:shd w:val="clear" w:color="auto" w:fill="auto"/>
          </w:tcPr>
          <w:p w14:paraId="6A23CD56" w14:textId="77777777" w:rsidR="003C4B46" w:rsidRPr="0079664B" w:rsidRDefault="003C4B46" w:rsidP="006B35D7">
            <w:pPr>
              <w:jc w:val="both"/>
              <w:rPr>
                <w:lang w:val="en-GB"/>
              </w:rPr>
            </w:pPr>
            <w:r>
              <w:rPr>
                <w:lang w:val="en-GB"/>
              </w:rPr>
              <w:t>A request to transfer a trade mark to a different person, only for some of the goods and services.</w:t>
            </w:r>
          </w:p>
        </w:tc>
      </w:tr>
      <w:tr w:rsidR="003C4B46" w14:paraId="0443C24F" w14:textId="77777777" w:rsidTr="00914F6D">
        <w:tc>
          <w:tcPr>
            <w:tcW w:w="1809" w:type="dxa"/>
            <w:shd w:val="clear" w:color="auto" w:fill="auto"/>
          </w:tcPr>
          <w:p w14:paraId="7DD28AF4" w14:textId="77777777" w:rsidR="003C4B46" w:rsidRDefault="003C4B46" w:rsidP="00337BCC">
            <w:pPr>
              <w:rPr>
                <w:lang w:val="en-GB"/>
              </w:rPr>
            </w:pPr>
            <w:r>
              <w:rPr>
                <w:lang w:val="en-GB"/>
              </w:rPr>
              <w:t>PO</w:t>
            </w:r>
          </w:p>
        </w:tc>
        <w:tc>
          <w:tcPr>
            <w:tcW w:w="7479" w:type="dxa"/>
            <w:shd w:val="clear" w:color="auto" w:fill="auto"/>
          </w:tcPr>
          <w:p w14:paraId="11299B9E" w14:textId="77777777" w:rsidR="003C4B46" w:rsidRDefault="003C4B46" w:rsidP="006B35D7">
            <w:pPr>
              <w:jc w:val="both"/>
              <w:rPr>
                <w:lang w:val="en-GB"/>
              </w:rPr>
            </w:pPr>
            <w:r>
              <w:rPr>
                <w:lang w:val="en-GB"/>
              </w:rPr>
              <w:t>Participating Office</w:t>
            </w:r>
          </w:p>
        </w:tc>
      </w:tr>
      <w:tr w:rsidR="003C4B46" w14:paraId="6DDBBCDA" w14:textId="77777777" w:rsidTr="00914F6D">
        <w:tc>
          <w:tcPr>
            <w:tcW w:w="1809" w:type="dxa"/>
            <w:shd w:val="clear" w:color="auto" w:fill="auto"/>
          </w:tcPr>
          <w:p w14:paraId="3682163C" w14:textId="77777777" w:rsidR="003C4B46" w:rsidRDefault="003C4B46" w:rsidP="00337BCC">
            <w:pPr>
              <w:rPr>
                <w:lang w:val="en-GB"/>
              </w:rPr>
            </w:pPr>
            <w:proofErr w:type="spellStart"/>
            <w:r>
              <w:rPr>
                <w:lang w:val="en-GB"/>
              </w:rPr>
              <w:lastRenderedPageBreak/>
              <w:t>PoC</w:t>
            </w:r>
            <w:proofErr w:type="spellEnd"/>
          </w:p>
        </w:tc>
        <w:tc>
          <w:tcPr>
            <w:tcW w:w="7479" w:type="dxa"/>
            <w:shd w:val="clear" w:color="auto" w:fill="auto"/>
          </w:tcPr>
          <w:p w14:paraId="379BC4DA" w14:textId="77777777" w:rsidR="003C4B46" w:rsidRDefault="003C4B46" w:rsidP="006B35D7">
            <w:pPr>
              <w:jc w:val="both"/>
              <w:rPr>
                <w:lang w:val="en-GB"/>
              </w:rPr>
            </w:pPr>
            <w:r w:rsidRPr="00673E49">
              <w:rPr>
                <w:lang w:val="en-GB"/>
              </w:rPr>
              <w:t>Proof of concept</w:t>
            </w:r>
          </w:p>
        </w:tc>
      </w:tr>
      <w:tr w:rsidR="003C4B46" w14:paraId="3AA8BAFD" w14:textId="77777777" w:rsidTr="00914F6D">
        <w:tc>
          <w:tcPr>
            <w:tcW w:w="1809" w:type="dxa"/>
            <w:shd w:val="clear" w:color="auto" w:fill="auto"/>
          </w:tcPr>
          <w:p w14:paraId="21E8F959" w14:textId="77777777" w:rsidR="003C4B46" w:rsidRDefault="003C4B46" w:rsidP="00337BCC">
            <w:pPr>
              <w:rPr>
                <w:lang w:val="en-GB"/>
              </w:rPr>
            </w:pPr>
            <w:r w:rsidRPr="00673E49">
              <w:rPr>
                <w:lang w:val="en-GB"/>
              </w:rPr>
              <w:t>PSO</w:t>
            </w:r>
          </w:p>
        </w:tc>
        <w:tc>
          <w:tcPr>
            <w:tcW w:w="7479" w:type="dxa"/>
            <w:shd w:val="clear" w:color="auto" w:fill="auto"/>
          </w:tcPr>
          <w:p w14:paraId="01B29271" w14:textId="77777777" w:rsidR="003C4B46" w:rsidRPr="00673E49" w:rsidRDefault="003C4B46" w:rsidP="006B35D7">
            <w:pPr>
              <w:jc w:val="both"/>
              <w:rPr>
                <w:lang w:val="en-GB"/>
              </w:rPr>
            </w:pPr>
            <w:r w:rsidRPr="00673E49">
              <w:rPr>
                <w:lang w:val="en-GB"/>
              </w:rPr>
              <w:t>Programme support office</w:t>
            </w:r>
          </w:p>
        </w:tc>
      </w:tr>
      <w:tr w:rsidR="003C4B46" w14:paraId="498201BE" w14:textId="77777777" w:rsidTr="00914F6D">
        <w:tc>
          <w:tcPr>
            <w:tcW w:w="1809" w:type="dxa"/>
            <w:shd w:val="clear" w:color="auto" w:fill="auto"/>
          </w:tcPr>
          <w:p w14:paraId="761A4FC1" w14:textId="77777777" w:rsidR="003C4B46" w:rsidRPr="00673E49" w:rsidRDefault="003C4B46" w:rsidP="00337BCC">
            <w:pPr>
              <w:rPr>
                <w:lang w:val="en-GB"/>
              </w:rPr>
            </w:pPr>
            <w:r w:rsidRPr="00B468FD">
              <w:rPr>
                <w:lang w:val="en-GB"/>
              </w:rPr>
              <w:t>QA</w:t>
            </w:r>
          </w:p>
        </w:tc>
        <w:tc>
          <w:tcPr>
            <w:tcW w:w="7479" w:type="dxa"/>
            <w:shd w:val="clear" w:color="auto" w:fill="auto"/>
          </w:tcPr>
          <w:p w14:paraId="6A7299C5" w14:textId="77777777" w:rsidR="003C4B46" w:rsidRPr="00673E49" w:rsidRDefault="003C4B46" w:rsidP="006B35D7">
            <w:pPr>
              <w:jc w:val="both"/>
              <w:rPr>
                <w:lang w:val="en-GB"/>
              </w:rPr>
            </w:pPr>
            <w:r w:rsidRPr="00B468FD">
              <w:rPr>
                <w:lang w:val="en-GB"/>
              </w:rPr>
              <w:t>Quality assurance</w:t>
            </w:r>
          </w:p>
        </w:tc>
      </w:tr>
      <w:tr w:rsidR="003C4B46" w14:paraId="697005B9" w14:textId="77777777" w:rsidTr="00914F6D">
        <w:tc>
          <w:tcPr>
            <w:tcW w:w="1809" w:type="dxa"/>
            <w:shd w:val="clear" w:color="auto" w:fill="auto"/>
          </w:tcPr>
          <w:p w14:paraId="1B89B470" w14:textId="77777777" w:rsidR="003C4B46" w:rsidRPr="00B468FD" w:rsidRDefault="003C4B46" w:rsidP="00337BCC">
            <w:pPr>
              <w:rPr>
                <w:lang w:val="en-GB"/>
              </w:rPr>
            </w:pPr>
            <w:r w:rsidRPr="00B468FD">
              <w:rPr>
                <w:lang w:val="en-GB"/>
              </w:rPr>
              <w:t>QC</w:t>
            </w:r>
          </w:p>
        </w:tc>
        <w:tc>
          <w:tcPr>
            <w:tcW w:w="7479" w:type="dxa"/>
            <w:shd w:val="clear" w:color="auto" w:fill="auto"/>
          </w:tcPr>
          <w:p w14:paraId="0CDBDB12" w14:textId="77777777" w:rsidR="003C4B46" w:rsidRPr="00B468FD" w:rsidRDefault="003C4B46" w:rsidP="006B35D7">
            <w:pPr>
              <w:jc w:val="both"/>
              <w:rPr>
                <w:lang w:val="en-GB"/>
              </w:rPr>
            </w:pPr>
            <w:r w:rsidRPr="00B468FD">
              <w:rPr>
                <w:lang w:val="en-GB"/>
              </w:rPr>
              <w:t>Quality control</w:t>
            </w:r>
          </w:p>
        </w:tc>
      </w:tr>
      <w:tr w:rsidR="003C4B46" w14:paraId="5E8E01E5" w14:textId="77777777" w:rsidTr="00914F6D">
        <w:tc>
          <w:tcPr>
            <w:tcW w:w="1809" w:type="dxa"/>
            <w:shd w:val="clear" w:color="auto" w:fill="auto"/>
          </w:tcPr>
          <w:p w14:paraId="09986F4A" w14:textId="77777777" w:rsidR="003C4B46" w:rsidRPr="00B468FD" w:rsidRDefault="003C4B46" w:rsidP="00337BCC">
            <w:pPr>
              <w:rPr>
                <w:lang w:val="en-GB"/>
              </w:rPr>
            </w:pPr>
            <w:r w:rsidRPr="00B468FD">
              <w:rPr>
                <w:lang w:val="en-GB"/>
              </w:rPr>
              <w:t>RCD</w:t>
            </w:r>
          </w:p>
        </w:tc>
        <w:tc>
          <w:tcPr>
            <w:tcW w:w="7479" w:type="dxa"/>
            <w:shd w:val="clear" w:color="auto" w:fill="auto"/>
          </w:tcPr>
          <w:p w14:paraId="37F21EA2" w14:textId="77777777" w:rsidR="003C4B46" w:rsidRPr="00B468FD" w:rsidRDefault="003C4B46" w:rsidP="006B35D7">
            <w:pPr>
              <w:jc w:val="both"/>
              <w:rPr>
                <w:lang w:val="en-GB"/>
              </w:rPr>
            </w:pPr>
            <w:r w:rsidRPr="00B468FD">
              <w:rPr>
                <w:lang w:val="en-GB"/>
              </w:rPr>
              <w:t>Registered Community Design, an industrial design right that covers the European Community</w:t>
            </w:r>
          </w:p>
        </w:tc>
      </w:tr>
      <w:tr w:rsidR="003C4B46" w14:paraId="20FC9815" w14:textId="77777777" w:rsidTr="00914F6D">
        <w:tc>
          <w:tcPr>
            <w:tcW w:w="1809" w:type="dxa"/>
            <w:shd w:val="clear" w:color="auto" w:fill="auto"/>
          </w:tcPr>
          <w:p w14:paraId="08EB8E41" w14:textId="77777777" w:rsidR="003C4B46" w:rsidRDefault="003C4B46" w:rsidP="00337BCC">
            <w:pPr>
              <w:rPr>
                <w:lang w:val="en-GB"/>
              </w:rPr>
            </w:pPr>
            <w:r>
              <w:rPr>
                <w:lang w:val="en-GB"/>
              </w:rPr>
              <w:t>Renewal</w:t>
            </w:r>
          </w:p>
        </w:tc>
        <w:tc>
          <w:tcPr>
            <w:tcW w:w="7479" w:type="dxa"/>
            <w:shd w:val="clear" w:color="auto" w:fill="auto"/>
          </w:tcPr>
          <w:p w14:paraId="4FBD01D8" w14:textId="77777777" w:rsidR="003C4B46" w:rsidRPr="0079664B" w:rsidRDefault="003C4B46" w:rsidP="006B35D7">
            <w:pPr>
              <w:jc w:val="both"/>
              <w:rPr>
                <w:lang w:val="en-GB"/>
              </w:rPr>
            </w:pPr>
            <w:r>
              <w:rPr>
                <w:lang w:val="en-GB"/>
              </w:rPr>
              <w:t>A request to renew the validity of a trade mark.</w:t>
            </w:r>
          </w:p>
        </w:tc>
      </w:tr>
      <w:tr w:rsidR="003C4B46" w14:paraId="0DE675A6" w14:textId="77777777" w:rsidTr="00914F6D">
        <w:tc>
          <w:tcPr>
            <w:tcW w:w="1809" w:type="dxa"/>
            <w:shd w:val="clear" w:color="auto" w:fill="auto"/>
          </w:tcPr>
          <w:p w14:paraId="15632497" w14:textId="77777777" w:rsidR="003C4B46" w:rsidRPr="00B468FD" w:rsidRDefault="003C4B46" w:rsidP="00337BCC">
            <w:pPr>
              <w:rPr>
                <w:lang w:val="en-GB"/>
              </w:rPr>
            </w:pPr>
            <w:r>
              <w:rPr>
                <w:lang w:val="en-GB"/>
              </w:rPr>
              <w:t>Representative</w:t>
            </w:r>
          </w:p>
        </w:tc>
        <w:tc>
          <w:tcPr>
            <w:tcW w:w="7479" w:type="dxa"/>
            <w:shd w:val="clear" w:color="auto" w:fill="auto"/>
          </w:tcPr>
          <w:p w14:paraId="177F68DC" w14:textId="77777777" w:rsidR="003C4B46" w:rsidRPr="00B468FD" w:rsidRDefault="003C4B46" w:rsidP="006B35D7">
            <w:pPr>
              <w:jc w:val="both"/>
              <w:rPr>
                <w:lang w:val="en-GB"/>
              </w:rPr>
            </w:pPr>
            <w:r>
              <w:t>Employees of natural or legal persons that represents the applicant.</w:t>
            </w:r>
          </w:p>
        </w:tc>
      </w:tr>
      <w:tr w:rsidR="003C4B46" w14:paraId="6DD892AC" w14:textId="77777777" w:rsidTr="00914F6D">
        <w:tc>
          <w:tcPr>
            <w:tcW w:w="1809" w:type="dxa"/>
            <w:shd w:val="clear" w:color="auto" w:fill="auto"/>
          </w:tcPr>
          <w:p w14:paraId="5D3C1DD8" w14:textId="77777777" w:rsidR="003C4B46" w:rsidRDefault="003C4B46" w:rsidP="00337BCC">
            <w:pPr>
              <w:rPr>
                <w:lang w:val="en-GB"/>
              </w:rPr>
            </w:pPr>
            <w:r>
              <w:rPr>
                <w:lang w:val="en-GB"/>
              </w:rPr>
              <w:t>Representative</w:t>
            </w:r>
          </w:p>
        </w:tc>
        <w:tc>
          <w:tcPr>
            <w:tcW w:w="7479" w:type="dxa"/>
            <w:shd w:val="clear" w:color="auto" w:fill="auto"/>
          </w:tcPr>
          <w:p w14:paraId="6651DEAD" w14:textId="77777777" w:rsidR="003C4B46" w:rsidRDefault="003C4B46" w:rsidP="005F223F">
            <w:pPr>
              <w:jc w:val="both"/>
              <w:rPr>
                <w:lang w:val="en-GB"/>
              </w:rPr>
            </w:pPr>
            <w:r>
              <w:rPr>
                <w:lang w:val="en-GB"/>
              </w:rPr>
              <w:t>Any legal practitioners or employee of a natural o legal person entitled to represent the applicant for any trade mark or design matters</w:t>
            </w:r>
          </w:p>
        </w:tc>
      </w:tr>
      <w:tr w:rsidR="003C4B46" w14:paraId="6D8691B5" w14:textId="77777777" w:rsidTr="00914F6D">
        <w:tc>
          <w:tcPr>
            <w:tcW w:w="1809" w:type="dxa"/>
            <w:shd w:val="clear" w:color="auto" w:fill="auto"/>
          </w:tcPr>
          <w:p w14:paraId="287FCC0B" w14:textId="77777777" w:rsidR="003C4B46" w:rsidRDefault="003C4B46" w:rsidP="00337BCC">
            <w:pPr>
              <w:rPr>
                <w:lang w:val="en-GB"/>
              </w:rPr>
            </w:pPr>
            <w:r>
              <w:rPr>
                <w:lang w:val="en-GB"/>
              </w:rPr>
              <w:t>Revocation</w:t>
            </w:r>
          </w:p>
        </w:tc>
        <w:tc>
          <w:tcPr>
            <w:tcW w:w="7479" w:type="dxa"/>
            <w:shd w:val="clear" w:color="auto" w:fill="auto"/>
          </w:tcPr>
          <w:p w14:paraId="49C389B4" w14:textId="77777777" w:rsidR="003C4B46" w:rsidRPr="0079664B" w:rsidRDefault="003C4B46" w:rsidP="00F66BD9">
            <w:pPr>
              <w:rPr>
                <w:lang w:val="en-GB"/>
              </w:rPr>
            </w:pPr>
            <w:r w:rsidRPr="0079664B">
              <w:rPr>
                <w:lang w:val="en-GB"/>
              </w:rPr>
              <w:t xml:space="preserve">An application for revocation is an action filed by third parties, requesting that the rights of the proprietor of the trade mark be revoked, for reasons like the failure to put the trade mark to genuine use or the misleading character of the trade mark. </w:t>
            </w:r>
          </w:p>
        </w:tc>
      </w:tr>
      <w:tr w:rsidR="003C4B46" w14:paraId="3E70EAFC" w14:textId="77777777" w:rsidTr="00914F6D">
        <w:tc>
          <w:tcPr>
            <w:tcW w:w="1809" w:type="dxa"/>
            <w:shd w:val="clear" w:color="auto" w:fill="auto"/>
          </w:tcPr>
          <w:p w14:paraId="5E90CC5B" w14:textId="77777777" w:rsidR="003C4B46" w:rsidRPr="00B468FD" w:rsidRDefault="003C4B46" w:rsidP="00337BCC">
            <w:pPr>
              <w:rPr>
                <w:lang w:val="en-GB"/>
              </w:rPr>
            </w:pPr>
            <w:r>
              <w:rPr>
                <w:lang w:val="en-GB"/>
              </w:rPr>
              <w:t>SAD</w:t>
            </w:r>
          </w:p>
        </w:tc>
        <w:tc>
          <w:tcPr>
            <w:tcW w:w="7479" w:type="dxa"/>
            <w:shd w:val="clear" w:color="auto" w:fill="auto"/>
          </w:tcPr>
          <w:p w14:paraId="73FCA5C8" w14:textId="77777777" w:rsidR="003C4B46" w:rsidRPr="00B468FD" w:rsidRDefault="003C4B46" w:rsidP="006B35D7">
            <w:pPr>
              <w:jc w:val="both"/>
              <w:rPr>
                <w:lang w:val="en-GB"/>
              </w:rPr>
            </w:pPr>
            <w:r w:rsidRPr="001059B6">
              <w:rPr>
                <w:lang w:val="en-GB"/>
              </w:rPr>
              <w:t>Software Architecture Documentation</w:t>
            </w:r>
          </w:p>
        </w:tc>
      </w:tr>
      <w:tr w:rsidR="003C4B46" w14:paraId="06E25FF1" w14:textId="77777777" w:rsidTr="00914F6D">
        <w:tc>
          <w:tcPr>
            <w:tcW w:w="1809" w:type="dxa"/>
            <w:shd w:val="clear" w:color="auto" w:fill="auto"/>
          </w:tcPr>
          <w:p w14:paraId="0CF38CA8" w14:textId="77777777" w:rsidR="003C4B46" w:rsidRPr="00B468FD" w:rsidRDefault="003C4B46" w:rsidP="00337BCC">
            <w:pPr>
              <w:rPr>
                <w:lang w:val="en-GB"/>
              </w:rPr>
            </w:pPr>
            <w:r w:rsidRPr="00B468FD">
              <w:rPr>
                <w:lang w:val="en-GB"/>
              </w:rPr>
              <w:t>Solution architecture</w:t>
            </w:r>
          </w:p>
        </w:tc>
        <w:tc>
          <w:tcPr>
            <w:tcW w:w="7479" w:type="dxa"/>
            <w:shd w:val="clear" w:color="auto" w:fill="auto"/>
          </w:tcPr>
          <w:p w14:paraId="7667CAF7" w14:textId="77777777" w:rsidR="003C4B46" w:rsidRPr="00B468FD" w:rsidRDefault="003C4B46" w:rsidP="006B35D7">
            <w:pPr>
              <w:jc w:val="both"/>
              <w:rPr>
                <w:lang w:val="en-GB"/>
              </w:rPr>
            </w:pPr>
            <w:r w:rsidRPr="00B468FD">
              <w:rPr>
                <w:lang w:val="en-GB"/>
              </w:rPr>
              <w:t>Solution architecture aims to address specific problems and requirements, usually through the high-level design of specific information systems or applications. The functionality in scope is often described in form of services.</w:t>
            </w:r>
          </w:p>
        </w:tc>
      </w:tr>
      <w:tr w:rsidR="003C4B46" w14:paraId="76A64AEF" w14:textId="77777777" w:rsidTr="00914F6D">
        <w:tc>
          <w:tcPr>
            <w:tcW w:w="1809" w:type="dxa"/>
            <w:shd w:val="clear" w:color="auto" w:fill="auto"/>
          </w:tcPr>
          <w:p w14:paraId="35875DEB" w14:textId="77777777" w:rsidR="003C4B46" w:rsidRPr="00B468FD" w:rsidRDefault="003C4B46" w:rsidP="00337BCC">
            <w:pPr>
              <w:rPr>
                <w:lang w:val="en-GB"/>
              </w:rPr>
            </w:pPr>
            <w:r w:rsidRPr="00B468FD">
              <w:rPr>
                <w:lang w:val="en-GB"/>
              </w:rPr>
              <w:t>SQC</w:t>
            </w:r>
          </w:p>
        </w:tc>
        <w:tc>
          <w:tcPr>
            <w:tcW w:w="7479" w:type="dxa"/>
            <w:shd w:val="clear" w:color="auto" w:fill="auto"/>
          </w:tcPr>
          <w:p w14:paraId="252AD125" w14:textId="77777777" w:rsidR="003C4B46" w:rsidRPr="00B468FD" w:rsidRDefault="003C4B46" w:rsidP="006B35D7">
            <w:pPr>
              <w:jc w:val="both"/>
              <w:rPr>
                <w:lang w:val="en-GB"/>
              </w:rPr>
            </w:pPr>
            <w:r w:rsidRPr="00B468FD">
              <w:rPr>
                <w:lang w:val="en-GB"/>
              </w:rPr>
              <w:t>Software Quality Control</w:t>
            </w:r>
          </w:p>
        </w:tc>
      </w:tr>
      <w:tr w:rsidR="003C4B46" w14:paraId="05D66324" w14:textId="77777777" w:rsidTr="00914F6D">
        <w:tc>
          <w:tcPr>
            <w:tcW w:w="1809" w:type="dxa"/>
            <w:shd w:val="clear" w:color="auto" w:fill="auto"/>
          </w:tcPr>
          <w:p w14:paraId="6495B280" w14:textId="77777777" w:rsidR="003C4B46" w:rsidRDefault="003C4B46" w:rsidP="00337BCC">
            <w:pPr>
              <w:rPr>
                <w:lang w:val="en-GB"/>
              </w:rPr>
            </w:pPr>
            <w:r>
              <w:rPr>
                <w:lang w:val="en-GB"/>
              </w:rPr>
              <w:t>SRS</w:t>
            </w:r>
          </w:p>
        </w:tc>
        <w:tc>
          <w:tcPr>
            <w:tcW w:w="7479" w:type="dxa"/>
            <w:shd w:val="clear" w:color="auto" w:fill="auto"/>
          </w:tcPr>
          <w:p w14:paraId="5DEDC61E" w14:textId="77777777" w:rsidR="003C4B46" w:rsidRDefault="003C4B46" w:rsidP="006B35D7">
            <w:pPr>
              <w:jc w:val="both"/>
              <w:rPr>
                <w:lang w:val="en-GB"/>
              </w:rPr>
            </w:pPr>
            <w:r>
              <w:rPr>
                <w:lang w:val="en-GB"/>
              </w:rPr>
              <w:t>Software Requirement Specifications</w:t>
            </w:r>
          </w:p>
        </w:tc>
      </w:tr>
      <w:tr w:rsidR="003C4B46" w14:paraId="66620223" w14:textId="77777777" w:rsidTr="00914F6D">
        <w:tc>
          <w:tcPr>
            <w:tcW w:w="1809" w:type="dxa"/>
            <w:shd w:val="clear" w:color="auto" w:fill="auto"/>
          </w:tcPr>
          <w:p w14:paraId="0CA60152" w14:textId="77777777" w:rsidR="003C4B46" w:rsidRDefault="003C4B46" w:rsidP="00337BCC">
            <w:pPr>
              <w:rPr>
                <w:lang w:val="en-GB"/>
              </w:rPr>
            </w:pPr>
            <w:r>
              <w:rPr>
                <w:lang w:val="en-GB"/>
              </w:rPr>
              <w:t>TC</w:t>
            </w:r>
          </w:p>
        </w:tc>
        <w:tc>
          <w:tcPr>
            <w:tcW w:w="7479" w:type="dxa"/>
            <w:shd w:val="clear" w:color="auto" w:fill="auto"/>
          </w:tcPr>
          <w:p w14:paraId="578D64D4" w14:textId="77777777" w:rsidR="003C4B46" w:rsidRDefault="003C4B46" w:rsidP="006B35D7">
            <w:pPr>
              <w:jc w:val="both"/>
              <w:rPr>
                <w:lang w:val="en-GB"/>
              </w:rPr>
            </w:pPr>
            <w:r>
              <w:rPr>
                <w:lang w:val="en-GB"/>
              </w:rPr>
              <w:t>Test Case</w:t>
            </w:r>
          </w:p>
        </w:tc>
      </w:tr>
      <w:tr w:rsidR="003C4B46" w14:paraId="6B22FB3D" w14:textId="77777777" w:rsidTr="00914F6D">
        <w:tc>
          <w:tcPr>
            <w:tcW w:w="1809" w:type="dxa"/>
            <w:shd w:val="clear" w:color="auto" w:fill="auto"/>
          </w:tcPr>
          <w:p w14:paraId="58F8F2D9" w14:textId="77777777" w:rsidR="003C4B46" w:rsidRDefault="003C4B46" w:rsidP="00337BCC">
            <w:pPr>
              <w:rPr>
                <w:lang w:val="en-GB"/>
              </w:rPr>
            </w:pPr>
            <w:r w:rsidRPr="00B468FD">
              <w:rPr>
                <w:lang w:val="en-GB"/>
              </w:rPr>
              <w:t>TCO</w:t>
            </w:r>
          </w:p>
        </w:tc>
        <w:tc>
          <w:tcPr>
            <w:tcW w:w="7479" w:type="dxa"/>
            <w:shd w:val="clear" w:color="auto" w:fill="auto"/>
          </w:tcPr>
          <w:p w14:paraId="61894B84" w14:textId="77777777" w:rsidR="003C4B46" w:rsidRDefault="003C4B46" w:rsidP="006B35D7">
            <w:pPr>
              <w:jc w:val="both"/>
              <w:rPr>
                <w:lang w:val="en-GB"/>
              </w:rPr>
            </w:pPr>
            <w:r w:rsidRPr="00B468FD">
              <w:rPr>
                <w:lang w:val="en-GB"/>
              </w:rPr>
              <w:t>Total cost of ownership</w:t>
            </w:r>
          </w:p>
        </w:tc>
      </w:tr>
      <w:tr w:rsidR="003C4B46" w14:paraId="0508AF04" w14:textId="77777777" w:rsidTr="00914F6D">
        <w:tc>
          <w:tcPr>
            <w:tcW w:w="1809" w:type="dxa"/>
            <w:shd w:val="clear" w:color="auto" w:fill="auto"/>
          </w:tcPr>
          <w:p w14:paraId="380D4FC4" w14:textId="77777777" w:rsidR="003C4B46" w:rsidRPr="00DA2BEC" w:rsidRDefault="003C4B46" w:rsidP="00337BCC">
            <w:pPr>
              <w:rPr>
                <w:lang w:val="en-GB"/>
              </w:rPr>
            </w:pPr>
            <w:proofErr w:type="spellStart"/>
            <w:r>
              <w:rPr>
                <w:lang w:val="en-GB"/>
              </w:rPr>
              <w:t>Timelimit</w:t>
            </w:r>
            <w:proofErr w:type="spellEnd"/>
          </w:p>
        </w:tc>
        <w:tc>
          <w:tcPr>
            <w:tcW w:w="7479" w:type="dxa"/>
            <w:shd w:val="clear" w:color="auto" w:fill="auto"/>
          </w:tcPr>
          <w:p w14:paraId="71B9EEBD" w14:textId="77777777" w:rsidR="003C4B46" w:rsidRPr="00DA2BEC" w:rsidRDefault="003C4B46" w:rsidP="006B35D7">
            <w:pPr>
              <w:jc w:val="both"/>
              <w:rPr>
                <w:lang w:val="en-GB"/>
              </w:rPr>
            </w:pPr>
            <w:proofErr w:type="gramStart"/>
            <w:r>
              <w:rPr>
                <w:lang w:val="en-GB"/>
              </w:rPr>
              <w:t>A task attribute</w:t>
            </w:r>
            <w:proofErr w:type="gramEnd"/>
            <w:r>
              <w:rPr>
                <w:lang w:val="en-GB"/>
              </w:rPr>
              <w:t xml:space="preserve"> which indicates the targeted end date until which a third party (i.e. Office client) should have responded to an office claim. For example the date until which the trade mark representative should present to the office additional documentation.</w:t>
            </w:r>
          </w:p>
        </w:tc>
      </w:tr>
      <w:tr w:rsidR="003C4B46" w14:paraId="4494B9F6" w14:textId="77777777" w:rsidTr="00914F6D">
        <w:tc>
          <w:tcPr>
            <w:tcW w:w="1809" w:type="dxa"/>
            <w:shd w:val="clear" w:color="auto" w:fill="auto"/>
          </w:tcPr>
          <w:p w14:paraId="392EE493" w14:textId="77777777" w:rsidR="003C4B46" w:rsidRDefault="003C4B46" w:rsidP="00337BCC">
            <w:pPr>
              <w:rPr>
                <w:lang w:val="en-GB"/>
              </w:rPr>
            </w:pPr>
            <w:r w:rsidRPr="00DA2BEC">
              <w:rPr>
                <w:lang w:val="en-GB"/>
              </w:rPr>
              <w:t>TM</w:t>
            </w:r>
          </w:p>
        </w:tc>
        <w:tc>
          <w:tcPr>
            <w:tcW w:w="7479" w:type="dxa"/>
            <w:shd w:val="clear" w:color="auto" w:fill="auto"/>
          </w:tcPr>
          <w:p w14:paraId="5703B71D" w14:textId="77777777" w:rsidR="003C4B46" w:rsidRDefault="003C4B46" w:rsidP="006B35D7">
            <w:pPr>
              <w:jc w:val="both"/>
              <w:rPr>
                <w:lang w:val="en-GB"/>
              </w:rPr>
            </w:pPr>
            <w:r w:rsidRPr="00DA2BEC">
              <w:rPr>
                <w:lang w:val="en-GB"/>
              </w:rPr>
              <w:t>Trade</w:t>
            </w:r>
            <w:r>
              <w:rPr>
                <w:lang w:val="en-GB"/>
              </w:rPr>
              <w:t xml:space="preserve"> M</w:t>
            </w:r>
            <w:r w:rsidRPr="00DA2BEC">
              <w:rPr>
                <w:lang w:val="en-GB"/>
              </w:rPr>
              <w:t>ark</w:t>
            </w:r>
          </w:p>
        </w:tc>
      </w:tr>
      <w:tr w:rsidR="003C4B46" w14:paraId="64BC408A" w14:textId="77777777" w:rsidTr="00914F6D">
        <w:tc>
          <w:tcPr>
            <w:tcW w:w="1809" w:type="dxa"/>
            <w:shd w:val="clear" w:color="auto" w:fill="auto"/>
          </w:tcPr>
          <w:p w14:paraId="18AEF7D3" w14:textId="77777777" w:rsidR="003C4B46" w:rsidRPr="00DA2BEC" w:rsidRDefault="003C4B46" w:rsidP="00337BCC">
            <w:pPr>
              <w:rPr>
                <w:lang w:val="en-GB"/>
              </w:rPr>
            </w:pPr>
            <w:r w:rsidRPr="00B468FD">
              <w:rPr>
                <w:lang w:val="en-GB"/>
              </w:rPr>
              <w:t>TMD</w:t>
            </w:r>
          </w:p>
        </w:tc>
        <w:tc>
          <w:tcPr>
            <w:tcW w:w="7479" w:type="dxa"/>
            <w:shd w:val="clear" w:color="auto" w:fill="auto"/>
          </w:tcPr>
          <w:p w14:paraId="0B660AE2" w14:textId="77777777" w:rsidR="003C4B46" w:rsidRPr="00DA2BEC" w:rsidRDefault="003C4B46" w:rsidP="006B35D7">
            <w:pPr>
              <w:jc w:val="both"/>
              <w:rPr>
                <w:lang w:val="en-GB"/>
              </w:rPr>
            </w:pPr>
            <w:r w:rsidRPr="00B468FD">
              <w:rPr>
                <w:lang w:val="en-GB"/>
              </w:rPr>
              <w:t>OHIM Trademarks Department</w:t>
            </w:r>
          </w:p>
        </w:tc>
      </w:tr>
      <w:tr w:rsidR="003C4B46" w14:paraId="03B41093" w14:textId="77777777" w:rsidTr="00914F6D">
        <w:tc>
          <w:tcPr>
            <w:tcW w:w="1809" w:type="dxa"/>
            <w:shd w:val="clear" w:color="auto" w:fill="auto"/>
          </w:tcPr>
          <w:p w14:paraId="2504D011" w14:textId="77777777" w:rsidR="003C4B46" w:rsidRPr="00B468FD" w:rsidRDefault="003C4B46" w:rsidP="00337BCC">
            <w:pPr>
              <w:rPr>
                <w:lang w:val="en-GB"/>
              </w:rPr>
            </w:pPr>
            <w:r w:rsidRPr="00B468FD">
              <w:rPr>
                <w:lang w:val="en-GB"/>
              </w:rPr>
              <w:t>TM-XML</w:t>
            </w:r>
          </w:p>
        </w:tc>
        <w:tc>
          <w:tcPr>
            <w:tcW w:w="7479" w:type="dxa"/>
            <w:shd w:val="clear" w:color="auto" w:fill="auto"/>
          </w:tcPr>
          <w:p w14:paraId="44AEDF29" w14:textId="77777777" w:rsidR="003C4B46" w:rsidRPr="00B468FD" w:rsidRDefault="003C4B46" w:rsidP="006B35D7">
            <w:pPr>
              <w:jc w:val="both"/>
              <w:rPr>
                <w:lang w:val="en-GB"/>
              </w:rPr>
            </w:pPr>
            <w:r w:rsidRPr="00B468FD">
              <w:rPr>
                <w:lang w:val="en-GB"/>
              </w:rPr>
              <w:t xml:space="preserve">The Trade Mark Extensible </w:t>
            </w:r>
            <w:proofErr w:type="spellStart"/>
            <w:r w:rsidRPr="00B468FD">
              <w:rPr>
                <w:lang w:val="en-GB"/>
              </w:rPr>
              <w:t>Markup</w:t>
            </w:r>
            <w:proofErr w:type="spellEnd"/>
            <w:r w:rsidRPr="00B468FD">
              <w:rPr>
                <w:lang w:val="en-GB"/>
              </w:rPr>
              <w:t xml:space="preserve"> Language (TM-XML) is an XML open standard for the trademark business and for the exchange of trademark information between the Industrial Property Offices and its partners or users.</w:t>
            </w:r>
          </w:p>
        </w:tc>
      </w:tr>
      <w:tr w:rsidR="003C4B46" w14:paraId="55062C6B" w14:textId="77777777" w:rsidTr="00914F6D">
        <w:tc>
          <w:tcPr>
            <w:tcW w:w="1809" w:type="dxa"/>
            <w:shd w:val="clear" w:color="auto" w:fill="auto"/>
          </w:tcPr>
          <w:p w14:paraId="2DEC815D" w14:textId="77777777" w:rsidR="003C4B46" w:rsidRPr="00B468FD" w:rsidRDefault="003C4B46" w:rsidP="00337BCC">
            <w:pPr>
              <w:rPr>
                <w:lang w:val="en-GB"/>
              </w:rPr>
            </w:pPr>
            <w:r w:rsidRPr="00B468FD">
              <w:rPr>
                <w:lang w:val="en-GB"/>
              </w:rPr>
              <w:t>TOGAF</w:t>
            </w:r>
          </w:p>
        </w:tc>
        <w:tc>
          <w:tcPr>
            <w:tcW w:w="7479" w:type="dxa"/>
            <w:shd w:val="clear" w:color="auto" w:fill="auto"/>
          </w:tcPr>
          <w:p w14:paraId="652B9BD5" w14:textId="77777777" w:rsidR="003C4B46" w:rsidRPr="00B468FD" w:rsidRDefault="003C4B46" w:rsidP="006B35D7">
            <w:pPr>
              <w:jc w:val="both"/>
              <w:rPr>
                <w:lang w:val="en-GB"/>
              </w:rPr>
            </w:pPr>
            <w:r w:rsidRPr="00B468FD">
              <w:rPr>
                <w:lang w:val="en-GB"/>
              </w:rPr>
              <w:t>The Open Group Architecture Framework</w:t>
            </w:r>
          </w:p>
        </w:tc>
      </w:tr>
      <w:tr w:rsidR="003C4B46" w14:paraId="32889230" w14:textId="77777777" w:rsidTr="00914F6D">
        <w:tc>
          <w:tcPr>
            <w:tcW w:w="1809" w:type="dxa"/>
            <w:shd w:val="clear" w:color="auto" w:fill="auto"/>
          </w:tcPr>
          <w:p w14:paraId="68E2F03E" w14:textId="77777777" w:rsidR="003C4B46" w:rsidRDefault="003C4B46" w:rsidP="00337BCC">
            <w:pPr>
              <w:rPr>
                <w:lang w:val="en-GB"/>
              </w:rPr>
            </w:pPr>
            <w:r>
              <w:rPr>
                <w:lang w:val="en-GB"/>
              </w:rPr>
              <w:t>Total Transfer</w:t>
            </w:r>
          </w:p>
        </w:tc>
        <w:tc>
          <w:tcPr>
            <w:tcW w:w="7479" w:type="dxa"/>
            <w:shd w:val="clear" w:color="auto" w:fill="auto"/>
          </w:tcPr>
          <w:p w14:paraId="65275F86" w14:textId="77777777" w:rsidR="003C4B46" w:rsidRPr="0079664B" w:rsidRDefault="003C4B46" w:rsidP="006B35D7">
            <w:pPr>
              <w:jc w:val="both"/>
              <w:rPr>
                <w:lang w:val="en-GB"/>
              </w:rPr>
            </w:pPr>
            <w:r>
              <w:rPr>
                <w:lang w:val="en-GB"/>
              </w:rPr>
              <w:t>A request to transfer a trade mark to a different person.</w:t>
            </w:r>
          </w:p>
        </w:tc>
      </w:tr>
      <w:tr w:rsidR="003C4B46" w14:paraId="149AAC58" w14:textId="77777777" w:rsidTr="00914F6D">
        <w:tc>
          <w:tcPr>
            <w:tcW w:w="1809" w:type="dxa"/>
            <w:shd w:val="clear" w:color="auto" w:fill="auto"/>
          </w:tcPr>
          <w:p w14:paraId="3C5D149A" w14:textId="77777777" w:rsidR="003C4B46" w:rsidRDefault="003C4B46" w:rsidP="00337BCC">
            <w:pPr>
              <w:rPr>
                <w:lang w:val="en-GB"/>
              </w:rPr>
            </w:pPr>
            <w:r>
              <w:rPr>
                <w:lang w:val="en-GB"/>
              </w:rPr>
              <w:t>Trade Mark</w:t>
            </w:r>
          </w:p>
        </w:tc>
        <w:tc>
          <w:tcPr>
            <w:tcW w:w="7479" w:type="dxa"/>
            <w:shd w:val="clear" w:color="auto" w:fill="auto"/>
          </w:tcPr>
          <w:p w14:paraId="59EC37A1" w14:textId="77777777" w:rsidR="003C4B46" w:rsidRPr="0079664B" w:rsidRDefault="003C4B46" w:rsidP="00F66BD9">
            <w:pPr>
              <w:rPr>
                <w:lang w:val="en-GB"/>
              </w:rPr>
            </w:pPr>
            <w:r w:rsidRPr="0079664B">
              <w:rPr>
                <w:lang w:val="en-GB"/>
              </w:rPr>
              <w:t>Legally speaking, a trade mark is a sign which serves to distinguish the goods and services of one organisation from those of another.</w:t>
            </w:r>
          </w:p>
          <w:p w14:paraId="561EF39A" w14:textId="77777777" w:rsidR="003C4B46" w:rsidRPr="0079664B" w:rsidRDefault="003C4B46" w:rsidP="00F66BD9">
            <w:pPr>
              <w:rPr>
                <w:lang w:val="en-GB"/>
              </w:rPr>
            </w:pPr>
            <w:r w:rsidRPr="0079664B">
              <w:rPr>
                <w:lang w:val="en-GB"/>
              </w:rPr>
              <w:t xml:space="preserve">Trade marks are words, logos, devices or other distinctive features which can be represented graphically. They can consist of, for example, the </w:t>
            </w:r>
            <w:r w:rsidRPr="0079664B">
              <w:rPr>
                <w:lang w:val="en-GB"/>
              </w:rPr>
              <w:lastRenderedPageBreak/>
              <w:t>shape of goods, their packaging, sounds and smells.</w:t>
            </w:r>
          </w:p>
          <w:p w14:paraId="7C744C29" w14:textId="77777777" w:rsidR="003C4B46" w:rsidRPr="0079664B" w:rsidRDefault="003C4B46" w:rsidP="006B35D7">
            <w:pPr>
              <w:jc w:val="both"/>
              <w:rPr>
                <w:lang w:val="en-GB"/>
              </w:rPr>
            </w:pPr>
          </w:p>
        </w:tc>
      </w:tr>
      <w:tr w:rsidR="003C4B46" w14:paraId="6616C0EC" w14:textId="77777777" w:rsidTr="00914F6D">
        <w:tc>
          <w:tcPr>
            <w:tcW w:w="1809" w:type="dxa"/>
            <w:shd w:val="clear" w:color="auto" w:fill="auto"/>
          </w:tcPr>
          <w:p w14:paraId="0CD27195" w14:textId="77777777" w:rsidR="003C4B46" w:rsidRDefault="003C4B46" w:rsidP="00337BCC">
            <w:pPr>
              <w:rPr>
                <w:lang w:val="en-GB"/>
              </w:rPr>
            </w:pPr>
            <w:r>
              <w:rPr>
                <w:lang w:val="en-GB"/>
              </w:rPr>
              <w:lastRenderedPageBreak/>
              <w:t>Trade Mark Application</w:t>
            </w:r>
          </w:p>
        </w:tc>
        <w:tc>
          <w:tcPr>
            <w:tcW w:w="7479" w:type="dxa"/>
            <w:shd w:val="clear" w:color="auto" w:fill="auto"/>
          </w:tcPr>
          <w:p w14:paraId="005C0ACB" w14:textId="77777777" w:rsidR="003C4B46" w:rsidRPr="0079664B" w:rsidRDefault="003C4B46" w:rsidP="0079664B">
            <w:pPr>
              <w:rPr>
                <w:lang w:val="en-GB"/>
              </w:rPr>
            </w:pPr>
            <w:r w:rsidRPr="0079664B">
              <w:rPr>
                <w:lang w:val="en-GB"/>
              </w:rPr>
              <w:t xml:space="preserve">A trade mark application refers to the fact that an application for a trade mark has been filed but the trade mark has not yet been </w:t>
            </w:r>
            <w:r w:rsidRPr="0079664B">
              <w:rPr>
                <w:lang w:val="en-GB"/>
              </w:rPr>
              <w:t>r</w:t>
            </w:r>
            <w:r w:rsidRPr="0079664B">
              <w:rPr>
                <w:lang w:val="en-GB"/>
              </w:rPr>
              <w:t>egistered. We can therefore not yet speak of a trade mark as such.</w:t>
            </w:r>
          </w:p>
        </w:tc>
      </w:tr>
      <w:tr w:rsidR="003C4B46" w14:paraId="7E853011" w14:textId="77777777" w:rsidTr="00914F6D">
        <w:tc>
          <w:tcPr>
            <w:tcW w:w="1809" w:type="dxa"/>
            <w:shd w:val="clear" w:color="auto" w:fill="auto"/>
          </w:tcPr>
          <w:p w14:paraId="11F3F9E7" w14:textId="77777777" w:rsidR="003C4B46" w:rsidRPr="00B468FD" w:rsidRDefault="003C4B46" w:rsidP="00337BCC">
            <w:pPr>
              <w:rPr>
                <w:lang w:val="en-GB"/>
              </w:rPr>
            </w:pPr>
            <w:r w:rsidRPr="00B468FD">
              <w:rPr>
                <w:lang w:val="en-GB"/>
              </w:rPr>
              <w:t>UA</w:t>
            </w:r>
          </w:p>
        </w:tc>
        <w:tc>
          <w:tcPr>
            <w:tcW w:w="7479" w:type="dxa"/>
            <w:shd w:val="clear" w:color="auto" w:fill="auto"/>
          </w:tcPr>
          <w:p w14:paraId="57C6BE73" w14:textId="77777777" w:rsidR="003C4B46" w:rsidRPr="00B468FD" w:rsidRDefault="003C4B46" w:rsidP="006B35D7">
            <w:pPr>
              <w:jc w:val="both"/>
              <w:rPr>
                <w:lang w:val="en-GB"/>
              </w:rPr>
            </w:pPr>
            <w:r w:rsidRPr="00B468FD">
              <w:rPr>
                <w:lang w:val="en-GB"/>
              </w:rPr>
              <w:t>User associations</w:t>
            </w:r>
          </w:p>
        </w:tc>
      </w:tr>
      <w:tr w:rsidR="003C4B46" w14:paraId="7BF89CE9" w14:textId="77777777" w:rsidTr="00914F6D">
        <w:tc>
          <w:tcPr>
            <w:tcW w:w="1809" w:type="dxa"/>
            <w:shd w:val="clear" w:color="auto" w:fill="auto"/>
          </w:tcPr>
          <w:p w14:paraId="56920AC3" w14:textId="77777777" w:rsidR="003C4B46" w:rsidRPr="00B468FD" w:rsidRDefault="003C4B46" w:rsidP="00337BCC">
            <w:pPr>
              <w:rPr>
                <w:lang w:val="en-GB"/>
              </w:rPr>
            </w:pPr>
            <w:r>
              <w:rPr>
                <w:lang w:val="en-GB"/>
              </w:rPr>
              <w:t>UC</w:t>
            </w:r>
          </w:p>
        </w:tc>
        <w:tc>
          <w:tcPr>
            <w:tcW w:w="7479" w:type="dxa"/>
            <w:shd w:val="clear" w:color="auto" w:fill="auto"/>
          </w:tcPr>
          <w:p w14:paraId="3BB3CE28" w14:textId="77777777" w:rsidR="003C4B46" w:rsidRPr="00B468FD" w:rsidRDefault="003C4B46" w:rsidP="006B35D7">
            <w:pPr>
              <w:jc w:val="both"/>
              <w:rPr>
                <w:lang w:val="en-GB"/>
              </w:rPr>
            </w:pPr>
            <w:r>
              <w:rPr>
                <w:lang w:val="en-GB"/>
              </w:rPr>
              <w:t>Use Case</w:t>
            </w:r>
          </w:p>
        </w:tc>
      </w:tr>
      <w:tr w:rsidR="003C4B46" w14:paraId="361DBC15" w14:textId="77777777" w:rsidTr="00914F6D">
        <w:tc>
          <w:tcPr>
            <w:tcW w:w="1809" w:type="dxa"/>
            <w:shd w:val="clear" w:color="auto" w:fill="auto"/>
          </w:tcPr>
          <w:p w14:paraId="0BA88252" w14:textId="77777777" w:rsidR="003C4B46" w:rsidRDefault="003C4B46" w:rsidP="00337BCC">
            <w:pPr>
              <w:rPr>
                <w:lang w:val="en-GB"/>
              </w:rPr>
            </w:pPr>
            <w:r w:rsidRPr="002A524D">
              <w:rPr>
                <w:lang w:val="en-GB"/>
              </w:rPr>
              <w:t>User(s)</w:t>
            </w:r>
          </w:p>
        </w:tc>
        <w:tc>
          <w:tcPr>
            <w:tcW w:w="7479" w:type="dxa"/>
            <w:shd w:val="clear" w:color="auto" w:fill="auto"/>
          </w:tcPr>
          <w:p w14:paraId="5A9C3803" w14:textId="77777777" w:rsidR="003C4B46" w:rsidRDefault="003C4B46" w:rsidP="006B35D7">
            <w:pPr>
              <w:pStyle w:val="TableText"/>
              <w:ind w:left="0"/>
              <w:jc w:val="both"/>
              <w:rPr>
                <w:lang w:val="en-GB"/>
              </w:rPr>
            </w:pPr>
            <w:r>
              <w:rPr>
                <w:lang w:val="en-GB"/>
              </w:rPr>
              <w:t>Participating Office personnel interacting with FSP TM Back Office</w:t>
            </w:r>
          </w:p>
        </w:tc>
      </w:tr>
      <w:tr w:rsidR="003C4B46" w14:paraId="20E232E8" w14:textId="77777777" w:rsidTr="00914F6D">
        <w:tc>
          <w:tcPr>
            <w:tcW w:w="1809" w:type="dxa"/>
            <w:shd w:val="clear" w:color="auto" w:fill="auto"/>
          </w:tcPr>
          <w:p w14:paraId="2DC5482C" w14:textId="77777777" w:rsidR="003C4B46" w:rsidRDefault="003C4B46" w:rsidP="00337BCC">
            <w:pPr>
              <w:rPr>
                <w:lang w:val="en-GB"/>
              </w:rPr>
            </w:pPr>
            <w:r>
              <w:t>VEFI</w:t>
            </w:r>
          </w:p>
        </w:tc>
        <w:tc>
          <w:tcPr>
            <w:tcW w:w="7479" w:type="dxa"/>
            <w:shd w:val="clear" w:color="auto" w:fill="auto"/>
          </w:tcPr>
          <w:p w14:paraId="046E91F6" w14:textId="77777777" w:rsidR="003C4B46" w:rsidRDefault="003C4B46" w:rsidP="006B35D7">
            <w:pPr>
              <w:jc w:val="both"/>
              <w:rPr>
                <w:lang w:val="en-GB"/>
              </w:rPr>
            </w:pPr>
            <w:r w:rsidRPr="002A524D">
              <w:rPr>
                <w:lang w:val="en-GB"/>
              </w:rPr>
              <w:t xml:space="preserve">View </w:t>
            </w:r>
            <w:r>
              <w:rPr>
                <w:lang w:val="en-GB"/>
              </w:rPr>
              <w:t xml:space="preserve">and </w:t>
            </w:r>
            <w:r w:rsidRPr="002A524D">
              <w:rPr>
                <w:lang w:val="en-GB"/>
              </w:rPr>
              <w:t xml:space="preserve">Edit File Information </w:t>
            </w:r>
            <w:r>
              <w:rPr>
                <w:lang w:val="en-GB"/>
              </w:rPr>
              <w:t>Page</w:t>
            </w:r>
          </w:p>
        </w:tc>
      </w:tr>
      <w:tr w:rsidR="003C4B46" w14:paraId="726B7336" w14:textId="77777777" w:rsidTr="00914F6D">
        <w:tc>
          <w:tcPr>
            <w:tcW w:w="1809" w:type="dxa"/>
            <w:shd w:val="clear" w:color="auto" w:fill="auto"/>
          </w:tcPr>
          <w:p w14:paraId="20C7AC06" w14:textId="77777777" w:rsidR="003C4B46" w:rsidRDefault="003C4B46" w:rsidP="00337BCC">
            <w:r>
              <w:rPr>
                <w:lang w:val="en-GB"/>
              </w:rPr>
              <w:t>VEFIP</w:t>
            </w:r>
          </w:p>
        </w:tc>
        <w:tc>
          <w:tcPr>
            <w:tcW w:w="7479" w:type="dxa"/>
            <w:shd w:val="clear" w:color="auto" w:fill="auto"/>
          </w:tcPr>
          <w:p w14:paraId="271F2F6F" w14:textId="77777777" w:rsidR="003C4B46" w:rsidRPr="002A524D" w:rsidRDefault="003C4B46" w:rsidP="006B35D7">
            <w:pPr>
              <w:jc w:val="both"/>
              <w:rPr>
                <w:lang w:val="en-GB"/>
              </w:rPr>
            </w:pPr>
            <w:r w:rsidRPr="001059B6">
              <w:rPr>
                <w:lang w:val="en-GB"/>
              </w:rPr>
              <w:t>View and Edit File Info</w:t>
            </w:r>
            <w:r>
              <w:rPr>
                <w:lang w:val="en-GB"/>
              </w:rPr>
              <w:t>rmation</w:t>
            </w:r>
            <w:r w:rsidRPr="001059B6">
              <w:rPr>
                <w:lang w:val="en-GB"/>
              </w:rPr>
              <w:t xml:space="preserve"> Page</w:t>
            </w:r>
          </w:p>
        </w:tc>
      </w:tr>
      <w:tr w:rsidR="003C4B46" w14:paraId="438FDBA9" w14:textId="77777777" w:rsidTr="00914F6D">
        <w:tc>
          <w:tcPr>
            <w:tcW w:w="1809" w:type="dxa"/>
            <w:shd w:val="clear" w:color="auto" w:fill="auto"/>
          </w:tcPr>
          <w:p w14:paraId="1F2FE02C" w14:textId="77777777" w:rsidR="003C4B46" w:rsidRDefault="003C4B46" w:rsidP="00337BCC">
            <w:pPr>
              <w:rPr>
                <w:lang w:val="en-GB"/>
              </w:rPr>
            </w:pPr>
            <w:r>
              <w:rPr>
                <w:lang w:val="en-GB"/>
              </w:rPr>
              <w:t>WG</w:t>
            </w:r>
          </w:p>
        </w:tc>
        <w:tc>
          <w:tcPr>
            <w:tcW w:w="7479" w:type="dxa"/>
            <w:shd w:val="clear" w:color="auto" w:fill="auto"/>
          </w:tcPr>
          <w:p w14:paraId="0AB7ADB6" w14:textId="77777777" w:rsidR="003C4B46" w:rsidRPr="001059B6" w:rsidRDefault="003C4B46" w:rsidP="006B35D7">
            <w:pPr>
              <w:jc w:val="both"/>
              <w:rPr>
                <w:lang w:val="en-GB"/>
              </w:rPr>
            </w:pPr>
            <w:r>
              <w:rPr>
                <w:lang w:val="en-GB"/>
              </w:rPr>
              <w:t>Working Group</w:t>
            </w:r>
          </w:p>
        </w:tc>
      </w:tr>
      <w:tr w:rsidR="003C4B46" w14:paraId="27803BE8" w14:textId="77777777" w:rsidTr="00914F6D">
        <w:tc>
          <w:tcPr>
            <w:tcW w:w="1809" w:type="dxa"/>
            <w:shd w:val="clear" w:color="auto" w:fill="auto"/>
          </w:tcPr>
          <w:p w14:paraId="00EAB33F" w14:textId="77777777" w:rsidR="003C4B46" w:rsidRPr="00B468FD" w:rsidRDefault="003C4B46" w:rsidP="00337BCC">
            <w:pPr>
              <w:rPr>
                <w:lang w:val="en-GB"/>
              </w:rPr>
            </w:pPr>
            <w:r w:rsidRPr="00B468FD">
              <w:rPr>
                <w:lang w:val="en-GB"/>
              </w:rPr>
              <w:t>WIPO</w:t>
            </w:r>
          </w:p>
        </w:tc>
        <w:tc>
          <w:tcPr>
            <w:tcW w:w="7479" w:type="dxa"/>
            <w:shd w:val="clear" w:color="auto" w:fill="auto"/>
          </w:tcPr>
          <w:p w14:paraId="46EB2AFD" w14:textId="77777777" w:rsidR="003C4B46" w:rsidRDefault="003C4B46" w:rsidP="006B35D7">
            <w:pPr>
              <w:jc w:val="both"/>
              <w:rPr>
                <w:lang w:val="en-GB"/>
              </w:rPr>
            </w:pPr>
            <w:r w:rsidRPr="00B468FD">
              <w:rPr>
                <w:lang w:val="en-GB"/>
              </w:rPr>
              <w:t>World Intellectual Property Organi</w:t>
            </w:r>
            <w:r>
              <w:rPr>
                <w:lang w:val="en-GB"/>
              </w:rPr>
              <w:t>z</w:t>
            </w:r>
            <w:r w:rsidRPr="00B468FD">
              <w:rPr>
                <w:lang w:val="en-GB"/>
              </w:rPr>
              <w:t>ation</w:t>
            </w:r>
          </w:p>
          <w:p w14:paraId="46DD011B" w14:textId="77777777" w:rsidR="003C4B46" w:rsidRPr="00B468FD" w:rsidRDefault="003C4B46" w:rsidP="006B35D7">
            <w:pPr>
              <w:jc w:val="both"/>
              <w:rPr>
                <w:lang w:val="en-GB"/>
              </w:rPr>
            </w:pPr>
            <w:hyperlink r:id="rId19" w:tgtFrame="_new" w:history="1">
              <w:r>
                <w:rPr>
                  <w:rStyle w:val="Hyperlink"/>
                </w:rPr>
                <w:t>http://www.wipo.org/</w:t>
              </w:r>
            </w:hyperlink>
          </w:p>
        </w:tc>
      </w:tr>
      <w:tr w:rsidR="003C4B46" w14:paraId="5DBE06AB" w14:textId="77777777" w:rsidTr="00914F6D">
        <w:tc>
          <w:tcPr>
            <w:tcW w:w="1809" w:type="dxa"/>
            <w:shd w:val="clear" w:color="auto" w:fill="auto"/>
          </w:tcPr>
          <w:p w14:paraId="7D86F79D" w14:textId="77777777" w:rsidR="003C4B46" w:rsidRDefault="003C4B46" w:rsidP="00337BCC">
            <w:r w:rsidRPr="00B468FD">
              <w:rPr>
                <w:lang w:val="en-GB"/>
              </w:rPr>
              <w:t>WP</w:t>
            </w:r>
          </w:p>
        </w:tc>
        <w:tc>
          <w:tcPr>
            <w:tcW w:w="7479" w:type="dxa"/>
            <w:shd w:val="clear" w:color="auto" w:fill="auto"/>
          </w:tcPr>
          <w:p w14:paraId="3DD6350D" w14:textId="77777777" w:rsidR="003C4B46" w:rsidRPr="002A524D" w:rsidRDefault="003C4B46" w:rsidP="006B35D7">
            <w:pPr>
              <w:jc w:val="both"/>
              <w:rPr>
                <w:lang w:val="en-GB"/>
              </w:rPr>
            </w:pPr>
            <w:r w:rsidRPr="00B468FD">
              <w:rPr>
                <w:lang w:val="en-GB"/>
              </w:rPr>
              <w:t>Work package</w:t>
            </w:r>
          </w:p>
        </w:tc>
      </w:tr>
      <w:tr w:rsidR="003C4B46" w14:paraId="3824EB50" w14:textId="77777777" w:rsidTr="00914F6D">
        <w:tc>
          <w:tcPr>
            <w:tcW w:w="1809" w:type="dxa"/>
            <w:shd w:val="clear" w:color="auto" w:fill="auto"/>
          </w:tcPr>
          <w:p w14:paraId="5E12AAE1" w14:textId="77777777" w:rsidR="003C4B46" w:rsidRPr="00B468FD" w:rsidRDefault="003C4B46" w:rsidP="00337BCC">
            <w:pPr>
              <w:rPr>
                <w:lang w:val="en-GB"/>
              </w:rPr>
            </w:pPr>
            <w:r>
              <w:rPr>
                <w:lang w:val="en-GB"/>
              </w:rPr>
              <w:t>WTO</w:t>
            </w:r>
          </w:p>
        </w:tc>
        <w:tc>
          <w:tcPr>
            <w:tcW w:w="7479" w:type="dxa"/>
            <w:shd w:val="clear" w:color="auto" w:fill="auto"/>
          </w:tcPr>
          <w:p w14:paraId="0D327500" w14:textId="77777777" w:rsidR="003C4B46" w:rsidRDefault="003C4B46" w:rsidP="006B35D7">
            <w:pPr>
              <w:jc w:val="both"/>
              <w:rPr>
                <w:lang w:val="en-GB"/>
              </w:rPr>
            </w:pPr>
            <w:r>
              <w:rPr>
                <w:lang w:val="en-GB"/>
              </w:rPr>
              <w:t>World Trade Organization</w:t>
            </w:r>
          </w:p>
          <w:p w14:paraId="63BF2CC2" w14:textId="77777777" w:rsidR="003C4B46" w:rsidRPr="00B468FD" w:rsidRDefault="003C4B46" w:rsidP="006B35D7">
            <w:pPr>
              <w:jc w:val="both"/>
              <w:rPr>
                <w:lang w:val="en-GB"/>
              </w:rPr>
            </w:pPr>
            <w:hyperlink r:id="rId20" w:tgtFrame="_new" w:history="1">
              <w:r>
                <w:rPr>
                  <w:rStyle w:val="Hyperlink"/>
                </w:rPr>
                <w:t>http://www.wto.org/</w:t>
              </w:r>
            </w:hyperlink>
          </w:p>
        </w:tc>
      </w:tr>
    </w:tbl>
    <w:p w14:paraId="3CC5E4C7" w14:textId="32465E36" w:rsidR="00D656BB" w:rsidRPr="00020BD8" w:rsidRDefault="00D656BB" w:rsidP="00992778">
      <w:pPr>
        <w:pStyle w:val="Caption"/>
        <w:rPr>
          <w:lang w:val="en-GB"/>
        </w:rPr>
      </w:pPr>
      <w:bookmarkStart w:id="25" w:name="_Toc193549383"/>
      <w:bookmarkStart w:id="26" w:name="_Toc211223276"/>
      <w:bookmarkStart w:id="27" w:name="_Toc190345838"/>
      <w:bookmarkStart w:id="28" w:name="_Toc191290953"/>
      <w:r w:rsidRPr="00020BD8">
        <w:rPr>
          <w:lang w:val="en-GB"/>
        </w:rPr>
        <w:t xml:space="preserve">Table </w:t>
      </w:r>
      <w:r w:rsidR="00B31D35" w:rsidRPr="00020BD8">
        <w:rPr>
          <w:lang w:val="en-GB"/>
        </w:rPr>
        <w:fldChar w:fldCharType="begin"/>
      </w:r>
      <w:r w:rsidRPr="00020BD8">
        <w:rPr>
          <w:lang w:val="en-GB"/>
        </w:rPr>
        <w:instrText xml:space="preserve"> STYLEREF 1 \s </w:instrText>
      </w:r>
      <w:r w:rsidR="00B31D35" w:rsidRPr="00020BD8">
        <w:rPr>
          <w:lang w:val="en-GB"/>
        </w:rPr>
        <w:fldChar w:fldCharType="separate"/>
      </w:r>
      <w:r w:rsidR="00854684">
        <w:rPr>
          <w:noProof/>
          <w:lang w:val="en-GB"/>
        </w:rPr>
        <w:t>1</w:t>
      </w:r>
      <w:r w:rsidR="00B31D35" w:rsidRPr="00020BD8">
        <w:rPr>
          <w:lang w:val="en-GB"/>
        </w:rPr>
        <w:fldChar w:fldCharType="end"/>
      </w:r>
      <w:r w:rsidRPr="00020BD8">
        <w:rPr>
          <w:lang w:val="en-GB"/>
        </w:rPr>
        <w:noBreakHyphen/>
      </w:r>
      <w:r w:rsidR="00B31D35" w:rsidRPr="00020BD8">
        <w:rPr>
          <w:lang w:val="en-GB"/>
        </w:rPr>
        <w:fldChar w:fldCharType="begin"/>
      </w:r>
      <w:r w:rsidRPr="00020BD8">
        <w:rPr>
          <w:lang w:val="en-GB"/>
        </w:rPr>
        <w:instrText xml:space="preserve"> SEQ Table \* ARABIC \s 1 </w:instrText>
      </w:r>
      <w:r w:rsidR="00B31D35" w:rsidRPr="00020BD8">
        <w:rPr>
          <w:lang w:val="en-GB"/>
        </w:rPr>
        <w:fldChar w:fldCharType="separate"/>
      </w:r>
      <w:r w:rsidR="00854684">
        <w:rPr>
          <w:noProof/>
          <w:lang w:val="en-GB"/>
        </w:rPr>
        <w:t>1</w:t>
      </w:r>
      <w:r w:rsidR="00B31D35" w:rsidRPr="00020BD8">
        <w:rPr>
          <w:lang w:val="en-GB"/>
        </w:rPr>
        <w:fldChar w:fldCharType="end"/>
      </w:r>
      <w:r w:rsidRPr="00020BD8">
        <w:rPr>
          <w:lang w:val="en-GB"/>
        </w:rPr>
        <w:t xml:space="preserve"> –</w:t>
      </w:r>
      <w:bookmarkEnd w:id="25"/>
      <w:bookmarkEnd w:id="26"/>
      <w:r w:rsidR="002A524D">
        <w:rPr>
          <w:lang w:val="en-GB"/>
        </w:rPr>
        <w:t>Terms/Acronyms/</w:t>
      </w:r>
      <w:r w:rsidR="002A524D" w:rsidRPr="00020BD8">
        <w:rPr>
          <w:lang w:val="en-GB"/>
        </w:rPr>
        <w:t>Abbreviations</w:t>
      </w:r>
    </w:p>
    <w:p w14:paraId="6825FE7C" w14:textId="21B1F5E2" w:rsidR="0003657D" w:rsidRPr="00B60865" w:rsidRDefault="0003657D" w:rsidP="00B60865">
      <w:pPr>
        <w:ind w:left="576"/>
        <w:rPr>
          <w:lang w:val="en-GB" w:eastAsia="ja-JP"/>
        </w:rPr>
      </w:pPr>
      <w:bookmarkStart w:id="29" w:name="_Toc322085444"/>
      <w:bookmarkStart w:id="30" w:name="_Toc324841305"/>
      <w:bookmarkStart w:id="31" w:name="_Toc324841541"/>
      <w:bookmarkStart w:id="32" w:name="_Toc324841779"/>
      <w:bookmarkStart w:id="33" w:name="_Toc324842011"/>
      <w:bookmarkStart w:id="34" w:name="_Toc324842241"/>
      <w:bookmarkStart w:id="35" w:name="_Toc324842472"/>
      <w:bookmarkStart w:id="36" w:name="_Toc322085445"/>
      <w:bookmarkStart w:id="37" w:name="_Toc324841306"/>
      <w:bookmarkStart w:id="38" w:name="_Toc324841542"/>
      <w:bookmarkStart w:id="39" w:name="_Toc324841780"/>
      <w:bookmarkStart w:id="40" w:name="_Toc324842012"/>
      <w:bookmarkStart w:id="41" w:name="_Toc324842242"/>
      <w:bookmarkStart w:id="42" w:name="_Toc324842473"/>
      <w:bookmarkStart w:id="43" w:name="_Toc322085446"/>
      <w:bookmarkStart w:id="44" w:name="_Toc324841307"/>
      <w:bookmarkStart w:id="45" w:name="_Toc324841543"/>
      <w:bookmarkStart w:id="46" w:name="_Toc324841781"/>
      <w:bookmarkStart w:id="47" w:name="_Toc324842013"/>
      <w:bookmarkStart w:id="48" w:name="_Toc324842243"/>
      <w:bookmarkStart w:id="49" w:name="_Toc324842474"/>
      <w:bookmarkStart w:id="50" w:name="_Toc322085447"/>
      <w:bookmarkStart w:id="51" w:name="_Toc324841308"/>
      <w:bookmarkStart w:id="52" w:name="_Toc324841544"/>
      <w:bookmarkStart w:id="53" w:name="_Toc324841782"/>
      <w:bookmarkStart w:id="54" w:name="_Toc324842014"/>
      <w:bookmarkStart w:id="55" w:name="_Toc324842244"/>
      <w:bookmarkStart w:id="56" w:name="_Toc324842475"/>
      <w:bookmarkStart w:id="57" w:name="_Toc322085448"/>
      <w:bookmarkStart w:id="58" w:name="_Toc324841309"/>
      <w:bookmarkStart w:id="59" w:name="_Toc324841545"/>
      <w:bookmarkStart w:id="60" w:name="_Toc324841783"/>
      <w:bookmarkStart w:id="61" w:name="_Toc324842015"/>
      <w:bookmarkStart w:id="62" w:name="_Toc324842245"/>
      <w:bookmarkStart w:id="63" w:name="_Toc324842476"/>
      <w:bookmarkStart w:id="64" w:name="_Toc322085449"/>
      <w:bookmarkStart w:id="65" w:name="_Toc324841310"/>
      <w:bookmarkStart w:id="66" w:name="_Toc324841546"/>
      <w:bookmarkStart w:id="67" w:name="_Toc324841784"/>
      <w:bookmarkStart w:id="68" w:name="_Toc324842016"/>
      <w:bookmarkStart w:id="69" w:name="_Toc324842246"/>
      <w:bookmarkStart w:id="70" w:name="_Toc324842477"/>
      <w:bookmarkStart w:id="71" w:name="_Toc312267937"/>
      <w:bookmarkStart w:id="72" w:name="_Toc312268043"/>
      <w:bookmarkStart w:id="73" w:name="_Toc312273182"/>
      <w:bookmarkStart w:id="74" w:name="_Toc312273381"/>
      <w:bookmarkStart w:id="75" w:name="_Toc312267938"/>
      <w:bookmarkStart w:id="76" w:name="_Toc312268044"/>
      <w:bookmarkStart w:id="77" w:name="_Toc312273183"/>
      <w:bookmarkStart w:id="78" w:name="_Toc312273382"/>
      <w:bookmarkStart w:id="79" w:name="_Toc312267939"/>
      <w:bookmarkStart w:id="80" w:name="_Toc312268045"/>
      <w:bookmarkStart w:id="81" w:name="_Toc312273184"/>
      <w:bookmarkStart w:id="82" w:name="_Toc312273383"/>
      <w:bookmarkStart w:id="83" w:name="_Toc312267940"/>
      <w:bookmarkStart w:id="84" w:name="_Toc312268046"/>
      <w:bookmarkStart w:id="85" w:name="_Toc312273185"/>
      <w:bookmarkStart w:id="86" w:name="_Toc312273384"/>
      <w:bookmarkStart w:id="87" w:name="_Toc312267941"/>
      <w:bookmarkStart w:id="88" w:name="_Toc312268047"/>
      <w:bookmarkStart w:id="89" w:name="_Toc312273186"/>
      <w:bookmarkStart w:id="90" w:name="_Toc312273385"/>
      <w:bookmarkStart w:id="91" w:name="_Toc312267942"/>
      <w:bookmarkStart w:id="92" w:name="_Toc312268048"/>
      <w:bookmarkStart w:id="93" w:name="_Toc312273187"/>
      <w:bookmarkStart w:id="94" w:name="_Toc312273386"/>
      <w:bookmarkStart w:id="95" w:name="_Toc312267943"/>
      <w:bookmarkStart w:id="96" w:name="_Toc312268049"/>
      <w:bookmarkStart w:id="97" w:name="_Toc312273188"/>
      <w:bookmarkStart w:id="98" w:name="_Toc312273387"/>
      <w:bookmarkStart w:id="99" w:name="_Toc312267944"/>
      <w:bookmarkStart w:id="100" w:name="_Toc312268050"/>
      <w:bookmarkStart w:id="101" w:name="_Toc312273189"/>
      <w:bookmarkStart w:id="102" w:name="_Toc312273388"/>
      <w:bookmarkStart w:id="103" w:name="_Toc312267945"/>
      <w:bookmarkStart w:id="104" w:name="_Toc312268051"/>
      <w:bookmarkStart w:id="105" w:name="_Toc312273190"/>
      <w:bookmarkStart w:id="106" w:name="_Toc312273389"/>
      <w:bookmarkStart w:id="107" w:name="_Toc312267946"/>
      <w:bookmarkStart w:id="108" w:name="_Toc312268052"/>
      <w:bookmarkStart w:id="109" w:name="_Toc312273191"/>
      <w:bookmarkStart w:id="110" w:name="_Toc312273390"/>
      <w:bookmarkStart w:id="111" w:name="_Toc312267947"/>
      <w:bookmarkStart w:id="112" w:name="_Toc312268053"/>
      <w:bookmarkStart w:id="113" w:name="_Toc312273192"/>
      <w:bookmarkStart w:id="114" w:name="_Toc312273391"/>
      <w:bookmarkStart w:id="115" w:name="_Toc312267948"/>
      <w:bookmarkStart w:id="116" w:name="_Toc312268054"/>
      <w:bookmarkStart w:id="117" w:name="_Toc312273193"/>
      <w:bookmarkStart w:id="118" w:name="_Toc312273392"/>
      <w:bookmarkStart w:id="119" w:name="_Toc312267949"/>
      <w:bookmarkStart w:id="120" w:name="_Toc312268055"/>
      <w:bookmarkStart w:id="121" w:name="_Toc312273194"/>
      <w:bookmarkStart w:id="122" w:name="_Toc312273393"/>
      <w:bookmarkStart w:id="123" w:name="_Toc312267950"/>
      <w:bookmarkStart w:id="124" w:name="_Toc312268056"/>
      <w:bookmarkStart w:id="125" w:name="_Toc312273195"/>
      <w:bookmarkStart w:id="126" w:name="_Toc312273394"/>
      <w:bookmarkStart w:id="127" w:name="_Toc312267951"/>
      <w:bookmarkStart w:id="128" w:name="_Toc312268057"/>
      <w:bookmarkStart w:id="129" w:name="_Toc312273196"/>
      <w:bookmarkStart w:id="130" w:name="_Toc312273395"/>
      <w:bookmarkStart w:id="131" w:name="_Toc312267952"/>
      <w:bookmarkStart w:id="132" w:name="_Toc312268058"/>
      <w:bookmarkStart w:id="133" w:name="_Toc312273197"/>
      <w:bookmarkStart w:id="134" w:name="_Toc312273396"/>
      <w:bookmarkStart w:id="135" w:name="_Toc312267953"/>
      <w:bookmarkStart w:id="136" w:name="_Toc312268059"/>
      <w:bookmarkStart w:id="137" w:name="_Toc312273198"/>
      <w:bookmarkStart w:id="138" w:name="_Toc312273397"/>
      <w:bookmarkStart w:id="139" w:name="_Toc312267954"/>
      <w:bookmarkStart w:id="140" w:name="_Toc312268060"/>
      <w:bookmarkStart w:id="141" w:name="_Toc312273199"/>
      <w:bookmarkStart w:id="142" w:name="_Toc312273398"/>
      <w:bookmarkStart w:id="143" w:name="_Toc312267956"/>
      <w:bookmarkStart w:id="144" w:name="_Toc312268062"/>
      <w:bookmarkStart w:id="145" w:name="_Toc312273201"/>
      <w:bookmarkStart w:id="146" w:name="_Toc312273400"/>
      <w:bookmarkStart w:id="147" w:name="_Toc312267957"/>
      <w:bookmarkStart w:id="148" w:name="_Toc312268063"/>
      <w:bookmarkStart w:id="149" w:name="_Toc312273202"/>
      <w:bookmarkStart w:id="150" w:name="_Toc312273401"/>
      <w:bookmarkStart w:id="151" w:name="_Toc312267958"/>
      <w:bookmarkStart w:id="152" w:name="_Toc312268064"/>
      <w:bookmarkStart w:id="153" w:name="_Toc312273203"/>
      <w:bookmarkStart w:id="154" w:name="_Toc312273402"/>
      <w:bookmarkStart w:id="155" w:name="_Toc312267959"/>
      <w:bookmarkStart w:id="156" w:name="_Toc312268065"/>
      <w:bookmarkStart w:id="157" w:name="_Toc312273204"/>
      <w:bookmarkStart w:id="158" w:name="_Toc312273403"/>
      <w:bookmarkStart w:id="159" w:name="_Toc312267960"/>
      <w:bookmarkStart w:id="160" w:name="_Toc312268066"/>
      <w:bookmarkStart w:id="161" w:name="_Toc312273205"/>
      <w:bookmarkStart w:id="162" w:name="_Toc312273404"/>
      <w:bookmarkStart w:id="163" w:name="_Toc312267961"/>
      <w:bookmarkStart w:id="164" w:name="_Toc312268067"/>
      <w:bookmarkStart w:id="165" w:name="_Toc312273206"/>
      <w:bookmarkStart w:id="166" w:name="_Toc312273405"/>
      <w:bookmarkStart w:id="167" w:name="_Toc312267962"/>
      <w:bookmarkStart w:id="168" w:name="_Toc312268068"/>
      <w:bookmarkStart w:id="169" w:name="_Toc312273207"/>
      <w:bookmarkStart w:id="170" w:name="_Toc312273406"/>
      <w:bookmarkStart w:id="171" w:name="_Toc312267963"/>
      <w:bookmarkStart w:id="172" w:name="_Toc312268069"/>
      <w:bookmarkStart w:id="173" w:name="_Toc312273208"/>
      <w:bookmarkStart w:id="174" w:name="_Toc312273407"/>
      <w:bookmarkStart w:id="175" w:name="_Toc312267964"/>
      <w:bookmarkStart w:id="176" w:name="_Toc312268070"/>
      <w:bookmarkStart w:id="177" w:name="_Toc312273209"/>
      <w:bookmarkStart w:id="178" w:name="_Toc312273408"/>
      <w:bookmarkStart w:id="179" w:name="_Toc312267965"/>
      <w:bookmarkStart w:id="180" w:name="_Toc312268071"/>
      <w:bookmarkStart w:id="181" w:name="_Toc312273210"/>
      <w:bookmarkStart w:id="182" w:name="_Toc312273409"/>
      <w:bookmarkStart w:id="183" w:name="_Toc312267966"/>
      <w:bookmarkStart w:id="184" w:name="_Toc312268072"/>
      <w:bookmarkStart w:id="185" w:name="_Toc312273211"/>
      <w:bookmarkStart w:id="186" w:name="_Toc312273410"/>
      <w:bookmarkStart w:id="187" w:name="_Toc312267967"/>
      <w:bookmarkStart w:id="188" w:name="_Toc312268073"/>
      <w:bookmarkStart w:id="189" w:name="_Toc312273212"/>
      <w:bookmarkStart w:id="190" w:name="_Toc312273411"/>
      <w:bookmarkStart w:id="191" w:name="_Toc312267968"/>
      <w:bookmarkStart w:id="192" w:name="_Toc312268074"/>
      <w:bookmarkStart w:id="193" w:name="_Toc312273213"/>
      <w:bookmarkStart w:id="194" w:name="_Toc312273412"/>
      <w:bookmarkStart w:id="195" w:name="_Toc312267969"/>
      <w:bookmarkStart w:id="196" w:name="_Toc312268075"/>
      <w:bookmarkStart w:id="197" w:name="_Toc312273214"/>
      <w:bookmarkStart w:id="198" w:name="_Toc312273413"/>
      <w:bookmarkStart w:id="199" w:name="_Toc312267970"/>
      <w:bookmarkStart w:id="200" w:name="_Toc312268076"/>
      <w:bookmarkStart w:id="201" w:name="_Toc312273215"/>
      <w:bookmarkStart w:id="202" w:name="_Toc312273414"/>
      <w:bookmarkStart w:id="203" w:name="_Toc312267971"/>
      <w:bookmarkStart w:id="204" w:name="_Toc312268077"/>
      <w:bookmarkStart w:id="205" w:name="_Toc312273216"/>
      <w:bookmarkStart w:id="206" w:name="_Toc312273415"/>
      <w:bookmarkStart w:id="207" w:name="_Toc312267972"/>
      <w:bookmarkStart w:id="208" w:name="_Toc312268078"/>
      <w:bookmarkStart w:id="209" w:name="_Toc312273217"/>
      <w:bookmarkStart w:id="210" w:name="_Toc312273416"/>
      <w:bookmarkStart w:id="211" w:name="_Toc312267973"/>
      <w:bookmarkStart w:id="212" w:name="_Toc312268079"/>
      <w:bookmarkStart w:id="213" w:name="_Toc312273218"/>
      <w:bookmarkStart w:id="214" w:name="_Toc312273417"/>
      <w:bookmarkStart w:id="215" w:name="_Toc312267974"/>
      <w:bookmarkStart w:id="216" w:name="_Toc312268080"/>
      <w:bookmarkStart w:id="217" w:name="_Toc312273219"/>
      <w:bookmarkStart w:id="218" w:name="_Toc312273418"/>
      <w:bookmarkStart w:id="219" w:name="_Toc312267975"/>
      <w:bookmarkStart w:id="220" w:name="_Toc312268081"/>
      <w:bookmarkStart w:id="221" w:name="_Toc312273220"/>
      <w:bookmarkStart w:id="222" w:name="_Toc312273419"/>
      <w:bookmarkStart w:id="223" w:name="_Toc312267976"/>
      <w:bookmarkStart w:id="224" w:name="_Toc312268082"/>
      <w:bookmarkStart w:id="225" w:name="_Toc312273221"/>
      <w:bookmarkStart w:id="226" w:name="_Toc312273420"/>
      <w:bookmarkStart w:id="227" w:name="_Toc312267977"/>
      <w:bookmarkStart w:id="228" w:name="_Toc312268083"/>
      <w:bookmarkStart w:id="229" w:name="_Toc312273222"/>
      <w:bookmarkStart w:id="230" w:name="_Toc312273421"/>
      <w:bookmarkStart w:id="231" w:name="_Toc312267978"/>
      <w:bookmarkStart w:id="232" w:name="_Toc312268084"/>
      <w:bookmarkStart w:id="233" w:name="_Toc312273223"/>
      <w:bookmarkStart w:id="234" w:name="_Toc312273422"/>
      <w:bookmarkStart w:id="235" w:name="_Toc312267979"/>
      <w:bookmarkStart w:id="236" w:name="_Toc312268085"/>
      <w:bookmarkStart w:id="237" w:name="_Toc312273224"/>
      <w:bookmarkStart w:id="238" w:name="_Toc312273423"/>
      <w:bookmarkStart w:id="239" w:name="_Toc312267980"/>
      <w:bookmarkStart w:id="240" w:name="_Toc312268086"/>
      <w:bookmarkStart w:id="241" w:name="_Toc312273225"/>
      <w:bookmarkStart w:id="242" w:name="_Toc312273424"/>
      <w:bookmarkStart w:id="243" w:name="_Toc312267981"/>
      <w:bookmarkStart w:id="244" w:name="_Toc312268087"/>
      <w:bookmarkStart w:id="245" w:name="_Toc312273226"/>
      <w:bookmarkStart w:id="246" w:name="_Toc312273425"/>
      <w:bookmarkStart w:id="247" w:name="_Toc312267982"/>
      <w:bookmarkStart w:id="248" w:name="_Toc312268088"/>
      <w:bookmarkStart w:id="249" w:name="_Toc312273227"/>
      <w:bookmarkStart w:id="250" w:name="_Toc312273426"/>
      <w:bookmarkStart w:id="251" w:name="_Toc312267983"/>
      <w:bookmarkStart w:id="252" w:name="_Toc312268089"/>
      <w:bookmarkStart w:id="253" w:name="_Toc312273228"/>
      <w:bookmarkStart w:id="254" w:name="_Toc312273427"/>
      <w:bookmarkStart w:id="255" w:name="_Toc312267984"/>
      <w:bookmarkStart w:id="256" w:name="_Toc312268090"/>
      <w:bookmarkStart w:id="257" w:name="_Toc312273229"/>
      <w:bookmarkStart w:id="258" w:name="_Toc312273428"/>
      <w:bookmarkStart w:id="259" w:name="_Toc312267987"/>
      <w:bookmarkStart w:id="260" w:name="_Toc312268093"/>
      <w:bookmarkStart w:id="261" w:name="_Toc312273232"/>
      <w:bookmarkStart w:id="262" w:name="_Toc312273431"/>
      <w:bookmarkStart w:id="263" w:name="_Toc312267988"/>
      <w:bookmarkStart w:id="264" w:name="_Toc312268094"/>
      <w:bookmarkStart w:id="265" w:name="_Toc312273233"/>
      <w:bookmarkStart w:id="266" w:name="_Toc312273432"/>
      <w:bookmarkStart w:id="267" w:name="_Toc312267989"/>
      <w:bookmarkStart w:id="268" w:name="_Toc312268095"/>
      <w:bookmarkStart w:id="269" w:name="_Toc312273234"/>
      <w:bookmarkStart w:id="270" w:name="_Toc312273433"/>
      <w:bookmarkStart w:id="271" w:name="_Toc312267990"/>
      <w:bookmarkStart w:id="272" w:name="_Toc312268096"/>
      <w:bookmarkStart w:id="273" w:name="_Toc312273235"/>
      <w:bookmarkStart w:id="274" w:name="_Toc312273434"/>
      <w:bookmarkStart w:id="275" w:name="_Toc312267991"/>
      <w:bookmarkStart w:id="276" w:name="_Toc312268097"/>
      <w:bookmarkStart w:id="277" w:name="_Toc312273236"/>
      <w:bookmarkStart w:id="278" w:name="_Toc312273435"/>
      <w:bookmarkStart w:id="279" w:name="_Toc312267996"/>
      <w:bookmarkStart w:id="280" w:name="_Toc312268102"/>
      <w:bookmarkStart w:id="281" w:name="_Toc312273241"/>
      <w:bookmarkStart w:id="282" w:name="_Toc312273440"/>
      <w:bookmarkStart w:id="283" w:name="_Toc311736121"/>
      <w:bookmarkStart w:id="284" w:name="_Toc312020168"/>
      <w:bookmarkStart w:id="285" w:name="_Toc312020329"/>
      <w:bookmarkStart w:id="286" w:name="_Toc312020485"/>
      <w:bookmarkStart w:id="287" w:name="_Toc315472165"/>
      <w:bookmarkStart w:id="288" w:name="_Toc315598129"/>
      <w:bookmarkStart w:id="289" w:name="_Toc315598702"/>
      <w:bookmarkStart w:id="290" w:name="_Toc315599068"/>
      <w:bookmarkStart w:id="291" w:name="_Toc315654250"/>
      <w:bookmarkStart w:id="292" w:name="_Toc315654717"/>
      <w:bookmarkStart w:id="293" w:name="_Toc315655233"/>
      <w:bookmarkStart w:id="294" w:name="_Toc315655748"/>
      <w:bookmarkStart w:id="295" w:name="_Toc315656263"/>
      <w:bookmarkStart w:id="296" w:name="_Toc315656898"/>
      <w:bookmarkStart w:id="297" w:name="_Toc315657629"/>
      <w:bookmarkStart w:id="298" w:name="_Toc315658356"/>
      <w:bookmarkStart w:id="299" w:name="_Toc315659084"/>
      <w:bookmarkStart w:id="300" w:name="_Toc315659910"/>
      <w:bookmarkStart w:id="301" w:name="_Toc315654253"/>
      <w:bookmarkStart w:id="302" w:name="_Toc315654720"/>
      <w:bookmarkStart w:id="303" w:name="_Toc315655236"/>
      <w:bookmarkStart w:id="304" w:name="_Toc315655751"/>
      <w:bookmarkStart w:id="305" w:name="_Toc315656266"/>
      <w:bookmarkStart w:id="306" w:name="_Toc315656901"/>
      <w:bookmarkStart w:id="307" w:name="_Toc315657632"/>
      <w:bookmarkStart w:id="308" w:name="_Toc315658359"/>
      <w:bookmarkStart w:id="309" w:name="_Toc315659087"/>
      <w:bookmarkStart w:id="310" w:name="_Toc315659913"/>
      <w:bookmarkStart w:id="311" w:name="_msoanchor_1"/>
      <w:bookmarkStart w:id="312" w:name="_Toc311736128"/>
      <w:bookmarkStart w:id="313" w:name="_Toc312020175"/>
      <w:bookmarkStart w:id="314" w:name="_Toc312020336"/>
      <w:bookmarkStart w:id="315" w:name="_Toc312020492"/>
      <w:bookmarkStart w:id="316" w:name="_Toc315654257"/>
      <w:bookmarkStart w:id="317" w:name="_Toc315654724"/>
      <w:bookmarkStart w:id="318" w:name="_Toc315655240"/>
      <w:bookmarkStart w:id="319" w:name="_Toc315655755"/>
      <w:bookmarkStart w:id="320" w:name="_Toc315656270"/>
      <w:bookmarkStart w:id="321" w:name="_Toc315656905"/>
      <w:bookmarkStart w:id="322" w:name="_Toc315657636"/>
      <w:bookmarkStart w:id="323" w:name="_Toc315658363"/>
      <w:bookmarkStart w:id="324" w:name="_Toc315659091"/>
      <w:bookmarkStart w:id="325" w:name="_Toc315659917"/>
      <w:bookmarkStart w:id="326" w:name="_Toc315171169"/>
      <w:bookmarkStart w:id="327" w:name="_Toc315171242"/>
      <w:bookmarkStart w:id="328" w:name="_Toc315336231"/>
      <w:bookmarkStart w:id="329" w:name="_Toc315368436"/>
      <w:bookmarkStart w:id="330" w:name="_Toc315368929"/>
      <w:bookmarkStart w:id="331" w:name="_Toc315369295"/>
      <w:bookmarkStart w:id="332" w:name="_Toc315369659"/>
      <w:bookmarkStart w:id="333" w:name="_Toc315472171"/>
      <w:bookmarkStart w:id="334" w:name="_Toc315598135"/>
      <w:bookmarkStart w:id="335" w:name="_Toc315598708"/>
      <w:bookmarkStart w:id="336" w:name="_Toc315599074"/>
      <w:bookmarkStart w:id="337" w:name="_Toc315654258"/>
      <w:bookmarkStart w:id="338" w:name="_Toc315654725"/>
      <w:bookmarkStart w:id="339" w:name="_Toc315655241"/>
      <w:bookmarkStart w:id="340" w:name="_Toc315655756"/>
      <w:bookmarkStart w:id="341" w:name="_Toc315656271"/>
      <w:bookmarkStart w:id="342" w:name="_Toc315656906"/>
      <w:bookmarkStart w:id="343" w:name="_Toc315657637"/>
      <w:bookmarkStart w:id="344" w:name="_Toc315658364"/>
      <w:bookmarkStart w:id="345" w:name="_Toc315659092"/>
      <w:bookmarkStart w:id="346" w:name="_Toc315659918"/>
      <w:bookmarkStart w:id="347" w:name="_Toc315171170"/>
      <w:bookmarkStart w:id="348" w:name="_Toc315171243"/>
      <w:bookmarkStart w:id="349" w:name="_Toc315336232"/>
      <w:bookmarkStart w:id="350" w:name="_Toc315368437"/>
      <w:bookmarkStart w:id="351" w:name="_Toc315368930"/>
      <w:bookmarkStart w:id="352" w:name="_Toc315369296"/>
      <w:bookmarkStart w:id="353" w:name="_Toc315369660"/>
      <w:bookmarkStart w:id="354" w:name="_Toc315472172"/>
      <w:bookmarkStart w:id="355" w:name="_Toc315598136"/>
      <w:bookmarkStart w:id="356" w:name="_Toc315598709"/>
      <w:bookmarkStart w:id="357" w:name="_Toc315599075"/>
      <w:bookmarkStart w:id="358" w:name="_Toc315654259"/>
      <w:bookmarkStart w:id="359" w:name="_Toc315654726"/>
      <w:bookmarkStart w:id="360" w:name="_Toc315655242"/>
      <w:bookmarkStart w:id="361" w:name="_Toc315655757"/>
      <w:bookmarkStart w:id="362" w:name="_Toc315656272"/>
      <w:bookmarkStart w:id="363" w:name="_Toc315656907"/>
      <w:bookmarkStart w:id="364" w:name="_Toc315657638"/>
      <w:bookmarkStart w:id="365" w:name="_Toc315658365"/>
      <w:bookmarkStart w:id="366" w:name="_Toc315659093"/>
      <w:bookmarkStart w:id="367" w:name="_Toc315659919"/>
      <w:bookmarkStart w:id="368" w:name="_Toc315171171"/>
      <w:bookmarkStart w:id="369" w:name="_Toc315171244"/>
      <w:bookmarkStart w:id="370" w:name="_Toc315336233"/>
      <w:bookmarkStart w:id="371" w:name="_Toc315368438"/>
      <w:bookmarkStart w:id="372" w:name="_Toc315368931"/>
      <w:bookmarkStart w:id="373" w:name="_Toc315369297"/>
      <w:bookmarkStart w:id="374" w:name="_Toc315369661"/>
      <w:bookmarkStart w:id="375" w:name="_Toc315472173"/>
      <w:bookmarkStart w:id="376" w:name="_Toc315598137"/>
      <w:bookmarkStart w:id="377" w:name="_Toc315598710"/>
      <w:bookmarkStart w:id="378" w:name="_Toc315599076"/>
      <w:bookmarkStart w:id="379" w:name="_Toc315654260"/>
      <w:bookmarkStart w:id="380" w:name="_Toc315654727"/>
      <w:bookmarkStart w:id="381" w:name="_Toc315655243"/>
      <w:bookmarkStart w:id="382" w:name="_Toc315655758"/>
      <w:bookmarkStart w:id="383" w:name="_Toc315656273"/>
      <w:bookmarkStart w:id="384" w:name="_Toc315656908"/>
      <w:bookmarkStart w:id="385" w:name="_Toc315657639"/>
      <w:bookmarkStart w:id="386" w:name="_Toc315658366"/>
      <w:bookmarkStart w:id="387" w:name="_Toc315659094"/>
      <w:bookmarkStart w:id="388" w:name="_Toc315659920"/>
      <w:bookmarkStart w:id="389" w:name="_Toc315171172"/>
      <w:bookmarkStart w:id="390" w:name="_Toc315171245"/>
      <w:bookmarkStart w:id="391" w:name="_Toc315336234"/>
      <w:bookmarkStart w:id="392" w:name="_Toc315368439"/>
      <w:bookmarkStart w:id="393" w:name="_Toc315368932"/>
      <w:bookmarkStart w:id="394" w:name="_Toc315369298"/>
      <w:bookmarkStart w:id="395" w:name="_Toc315369662"/>
      <w:bookmarkStart w:id="396" w:name="_Toc315472174"/>
      <w:bookmarkStart w:id="397" w:name="_Toc315598138"/>
      <w:bookmarkStart w:id="398" w:name="_Toc315598711"/>
      <w:bookmarkStart w:id="399" w:name="_Toc315599077"/>
      <w:bookmarkStart w:id="400" w:name="_Toc315654261"/>
      <w:bookmarkStart w:id="401" w:name="_Toc315654728"/>
      <w:bookmarkStart w:id="402" w:name="_Toc315655244"/>
      <w:bookmarkStart w:id="403" w:name="_Toc315655759"/>
      <w:bookmarkStart w:id="404" w:name="_Toc315656274"/>
      <w:bookmarkStart w:id="405" w:name="_Toc315656909"/>
      <w:bookmarkStart w:id="406" w:name="_Toc315657640"/>
      <w:bookmarkStart w:id="407" w:name="_Toc315658367"/>
      <w:bookmarkStart w:id="408" w:name="_Toc315659095"/>
      <w:bookmarkStart w:id="409" w:name="_Toc315659921"/>
      <w:bookmarkStart w:id="410" w:name="_Toc315171173"/>
      <w:bookmarkStart w:id="411" w:name="_Toc315171246"/>
      <w:bookmarkStart w:id="412" w:name="_Toc315336235"/>
      <w:bookmarkStart w:id="413" w:name="_Toc315368440"/>
      <w:bookmarkStart w:id="414" w:name="_Toc315368933"/>
      <w:bookmarkStart w:id="415" w:name="_Toc315369299"/>
      <w:bookmarkStart w:id="416" w:name="_Toc315369663"/>
      <w:bookmarkStart w:id="417" w:name="_Toc315472175"/>
      <w:bookmarkStart w:id="418" w:name="_Toc315598139"/>
      <w:bookmarkStart w:id="419" w:name="_Toc315598712"/>
      <w:bookmarkStart w:id="420" w:name="_Toc315599078"/>
      <w:bookmarkStart w:id="421" w:name="_Toc315654262"/>
      <w:bookmarkStart w:id="422" w:name="_Toc315654729"/>
      <w:bookmarkStart w:id="423" w:name="_Toc315655245"/>
      <w:bookmarkStart w:id="424" w:name="_Toc315655760"/>
      <w:bookmarkStart w:id="425" w:name="_Toc315656275"/>
      <w:bookmarkStart w:id="426" w:name="_Toc315656910"/>
      <w:bookmarkStart w:id="427" w:name="_Toc315657641"/>
      <w:bookmarkStart w:id="428" w:name="_Toc315658368"/>
      <w:bookmarkStart w:id="429" w:name="_Toc315659096"/>
      <w:bookmarkStart w:id="430" w:name="_Toc315659922"/>
      <w:bookmarkStart w:id="431" w:name="_Toc315171174"/>
      <w:bookmarkStart w:id="432" w:name="_Toc315171247"/>
      <w:bookmarkStart w:id="433" w:name="_Toc315336236"/>
      <w:bookmarkStart w:id="434" w:name="_Toc315368441"/>
      <w:bookmarkStart w:id="435" w:name="_Toc315368934"/>
      <w:bookmarkStart w:id="436" w:name="_Toc315369300"/>
      <w:bookmarkStart w:id="437" w:name="_Toc315369664"/>
      <w:bookmarkStart w:id="438" w:name="_Toc315472176"/>
      <w:bookmarkStart w:id="439" w:name="_Toc315598140"/>
      <w:bookmarkStart w:id="440" w:name="_Toc315598713"/>
      <w:bookmarkStart w:id="441" w:name="_Toc315599079"/>
      <w:bookmarkStart w:id="442" w:name="_Toc315654263"/>
      <w:bookmarkStart w:id="443" w:name="_Toc315654730"/>
      <w:bookmarkStart w:id="444" w:name="_Toc315655246"/>
      <w:bookmarkStart w:id="445" w:name="_Toc315655761"/>
      <w:bookmarkStart w:id="446" w:name="_Toc315656276"/>
      <w:bookmarkStart w:id="447" w:name="_Toc315656911"/>
      <w:bookmarkStart w:id="448" w:name="_Toc315657642"/>
      <w:bookmarkStart w:id="449" w:name="_Toc315658369"/>
      <w:bookmarkStart w:id="450" w:name="_Toc315659097"/>
      <w:bookmarkStart w:id="451" w:name="_Toc315659923"/>
      <w:bookmarkStart w:id="452" w:name="_Toc315171175"/>
      <w:bookmarkStart w:id="453" w:name="_Toc315171248"/>
      <w:bookmarkStart w:id="454" w:name="_Toc315336237"/>
      <w:bookmarkStart w:id="455" w:name="_Toc315368442"/>
      <w:bookmarkStart w:id="456" w:name="_Toc315368935"/>
      <w:bookmarkStart w:id="457" w:name="_Toc315369301"/>
      <w:bookmarkStart w:id="458" w:name="_Toc315369665"/>
      <w:bookmarkStart w:id="459" w:name="_Toc315472177"/>
      <w:bookmarkStart w:id="460" w:name="_Toc315598141"/>
      <w:bookmarkStart w:id="461" w:name="_Toc315598714"/>
      <w:bookmarkStart w:id="462" w:name="_Toc315599080"/>
      <w:bookmarkStart w:id="463" w:name="_Toc315654264"/>
      <w:bookmarkStart w:id="464" w:name="_Toc315654731"/>
      <w:bookmarkStart w:id="465" w:name="_Toc315655247"/>
      <w:bookmarkStart w:id="466" w:name="_Toc315655762"/>
      <w:bookmarkStart w:id="467" w:name="_Toc315656277"/>
      <w:bookmarkStart w:id="468" w:name="_Toc315656912"/>
      <w:bookmarkStart w:id="469" w:name="_Toc315657643"/>
      <w:bookmarkStart w:id="470" w:name="_Toc315658370"/>
      <w:bookmarkStart w:id="471" w:name="_Toc315659098"/>
      <w:bookmarkStart w:id="472" w:name="_Toc315659924"/>
      <w:bookmarkStart w:id="473" w:name="_Toc315171176"/>
      <w:bookmarkStart w:id="474" w:name="_Toc315171249"/>
      <w:bookmarkStart w:id="475" w:name="_Toc315336238"/>
      <w:bookmarkStart w:id="476" w:name="_Toc315368443"/>
      <w:bookmarkStart w:id="477" w:name="_Toc315368936"/>
      <w:bookmarkStart w:id="478" w:name="_Toc315369302"/>
      <w:bookmarkStart w:id="479" w:name="_Toc315369666"/>
      <w:bookmarkStart w:id="480" w:name="_Toc315472178"/>
      <w:bookmarkStart w:id="481" w:name="_Toc315598142"/>
      <w:bookmarkStart w:id="482" w:name="_Toc315598715"/>
      <w:bookmarkStart w:id="483" w:name="_Toc315599081"/>
      <w:bookmarkStart w:id="484" w:name="_Toc315654265"/>
      <w:bookmarkStart w:id="485" w:name="_Toc315654732"/>
      <w:bookmarkStart w:id="486" w:name="_Toc315655248"/>
      <w:bookmarkStart w:id="487" w:name="_Toc315655763"/>
      <w:bookmarkStart w:id="488" w:name="_Toc315656278"/>
      <w:bookmarkStart w:id="489" w:name="_Toc315656913"/>
      <w:bookmarkStart w:id="490" w:name="_Toc315657644"/>
      <w:bookmarkStart w:id="491" w:name="_Toc315658371"/>
      <w:bookmarkStart w:id="492" w:name="_Toc315659099"/>
      <w:bookmarkStart w:id="493" w:name="_Toc315659925"/>
      <w:bookmarkStart w:id="494" w:name="_Toc315171177"/>
      <w:bookmarkStart w:id="495" w:name="_Toc315171250"/>
      <w:bookmarkStart w:id="496" w:name="_Toc315336239"/>
      <w:bookmarkStart w:id="497" w:name="_Toc315368444"/>
      <w:bookmarkStart w:id="498" w:name="_Toc315368937"/>
      <w:bookmarkStart w:id="499" w:name="_Toc315369303"/>
      <w:bookmarkStart w:id="500" w:name="_Toc315369667"/>
      <w:bookmarkStart w:id="501" w:name="_Toc315472179"/>
      <w:bookmarkStart w:id="502" w:name="_Toc315598143"/>
      <w:bookmarkStart w:id="503" w:name="_Toc315598716"/>
      <w:bookmarkStart w:id="504" w:name="_Toc315599082"/>
      <w:bookmarkStart w:id="505" w:name="_Toc315654266"/>
      <w:bookmarkStart w:id="506" w:name="_Toc315654733"/>
      <w:bookmarkStart w:id="507" w:name="_Toc315655249"/>
      <w:bookmarkStart w:id="508" w:name="_Toc315655764"/>
      <w:bookmarkStart w:id="509" w:name="_Toc315656279"/>
      <w:bookmarkStart w:id="510" w:name="_Toc315656914"/>
      <w:bookmarkStart w:id="511" w:name="_Toc315657645"/>
      <w:bookmarkStart w:id="512" w:name="_Toc315658372"/>
      <w:bookmarkStart w:id="513" w:name="_Toc315659100"/>
      <w:bookmarkStart w:id="514" w:name="_Toc315659926"/>
      <w:bookmarkStart w:id="515" w:name="_Toc315171178"/>
      <w:bookmarkStart w:id="516" w:name="_Toc315171251"/>
      <w:bookmarkStart w:id="517" w:name="_Toc315336240"/>
      <w:bookmarkStart w:id="518" w:name="_Toc315368445"/>
      <w:bookmarkStart w:id="519" w:name="_Toc315368938"/>
      <w:bookmarkStart w:id="520" w:name="_Toc315369304"/>
      <w:bookmarkStart w:id="521" w:name="_Toc315369668"/>
      <w:bookmarkStart w:id="522" w:name="_Toc315472180"/>
      <w:bookmarkStart w:id="523" w:name="_Toc315598144"/>
      <w:bookmarkStart w:id="524" w:name="_Toc315598717"/>
      <w:bookmarkStart w:id="525" w:name="_Toc315599083"/>
      <w:bookmarkStart w:id="526" w:name="_Toc315654267"/>
      <w:bookmarkStart w:id="527" w:name="_Toc315654734"/>
      <w:bookmarkStart w:id="528" w:name="_Toc315655250"/>
      <w:bookmarkStart w:id="529" w:name="_Toc315655765"/>
      <w:bookmarkStart w:id="530" w:name="_Toc315656280"/>
      <w:bookmarkStart w:id="531" w:name="_Toc315656915"/>
      <w:bookmarkStart w:id="532" w:name="_Toc315657646"/>
      <w:bookmarkStart w:id="533" w:name="_Toc315658373"/>
      <w:bookmarkStart w:id="534" w:name="_Toc315659101"/>
      <w:bookmarkStart w:id="535" w:name="_Toc315659927"/>
      <w:bookmarkStart w:id="536" w:name="_Toc315654269"/>
      <w:bookmarkStart w:id="537" w:name="_Toc315654736"/>
      <w:bookmarkStart w:id="538" w:name="_Toc315655252"/>
      <w:bookmarkStart w:id="539" w:name="_Toc315655767"/>
      <w:bookmarkStart w:id="540" w:name="_Toc315656282"/>
      <w:bookmarkStart w:id="541" w:name="_Toc315656917"/>
      <w:bookmarkStart w:id="542" w:name="_Toc315657648"/>
      <w:bookmarkStart w:id="543" w:name="_Toc315658375"/>
      <w:bookmarkStart w:id="544" w:name="_Toc315659103"/>
      <w:bookmarkStart w:id="545" w:name="_Toc315659929"/>
      <w:bookmarkStart w:id="546" w:name="_Toc315654272"/>
      <w:bookmarkStart w:id="547" w:name="_Toc315654739"/>
      <w:bookmarkStart w:id="548" w:name="_Toc315655255"/>
      <w:bookmarkStart w:id="549" w:name="_Toc315655770"/>
      <w:bookmarkStart w:id="550" w:name="_Toc315656285"/>
      <w:bookmarkStart w:id="551" w:name="_Toc315656920"/>
      <w:bookmarkStart w:id="552" w:name="_Toc315657651"/>
      <w:bookmarkStart w:id="553" w:name="_Toc315658378"/>
      <w:bookmarkStart w:id="554" w:name="_Toc315659106"/>
      <w:bookmarkStart w:id="555" w:name="_Toc315659932"/>
      <w:bookmarkStart w:id="556" w:name="_Toc315654275"/>
      <w:bookmarkStart w:id="557" w:name="_Toc315654789"/>
      <w:bookmarkStart w:id="558" w:name="_Toc315655305"/>
      <w:bookmarkStart w:id="559" w:name="_Toc315709756"/>
      <w:bookmarkStart w:id="560" w:name="_Toc315709894"/>
      <w:bookmarkStart w:id="561" w:name="_Toc315712944"/>
      <w:bookmarkStart w:id="562" w:name="_Toc315709759"/>
      <w:bookmarkStart w:id="563" w:name="_Toc315709897"/>
      <w:bookmarkStart w:id="564" w:name="_Toc315712947"/>
      <w:bookmarkStart w:id="565" w:name="_Toc315709761"/>
      <w:bookmarkStart w:id="566" w:name="_Toc315709899"/>
      <w:bookmarkStart w:id="567" w:name="_Toc315712949"/>
      <w:bookmarkStart w:id="568" w:name="_Toc315709763"/>
      <w:bookmarkStart w:id="569" w:name="_Toc315709901"/>
      <w:bookmarkStart w:id="570" w:name="_Toc315712951"/>
      <w:bookmarkStart w:id="571" w:name="_Toc315709764"/>
      <w:bookmarkStart w:id="572" w:name="_Toc315709902"/>
      <w:bookmarkStart w:id="573" w:name="_Toc315712952"/>
      <w:bookmarkStart w:id="574" w:name="_Toc315709766"/>
      <w:bookmarkStart w:id="575" w:name="_Toc315709904"/>
      <w:bookmarkStart w:id="576" w:name="_Toc315712954"/>
      <w:bookmarkStart w:id="577" w:name="_Toc315709767"/>
      <w:bookmarkStart w:id="578" w:name="_Toc315709905"/>
      <w:bookmarkStart w:id="579" w:name="_Toc315712955"/>
      <w:bookmarkStart w:id="580" w:name="_Toc315709768"/>
      <w:bookmarkStart w:id="581" w:name="_Toc315709906"/>
      <w:bookmarkStart w:id="582" w:name="_Toc315712956"/>
      <w:bookmarkStart w:id="583" w:name="_Toc315655821"/>
      <w:bookmarkStart w:id="584" w:name="_Toc315656337"/>
      <w:bookmarkStart w:id="585" w:name="_Toc315656973"/>
      <w:bookmarkStart w:id="586" w:name="_Toc315657706"/>
      <w:bookmarkStart w:id="587" w:name="_Toc315658433"/>
      <w:bookmarkStart w:id="588" w:name="_Toc315659162"/>
      <w:bookmarkStart w:id="589" w:name="_Toc315659989"/>
      <w:bookmarkStart w:id="590" w:name="_Toc315654278"/>
      <w:bookmarkStart w:id="591" w:name="_Toc315654792"/>
      <w:bookmarkStart w:id="592" w:name="_Toc315655308"/>
      <w:bookmarkStart w:id="593" w:name="_Toc315655823"/>
      <w:bookmarkStart w:id="594" w:name="_Toc315656339"/>
      <w:bookmarkStart w:id="595" w:name="_Toc315656975"/>
      <w:bookmarkStart w:id="596" w:name="_Toc315657708"/>
      <w:bookmarkStart w:id="597" w:name="_Toc315658435"/>
      <w:bookmarkStart w:id="598" w:name="_Toc315659164"/>
      <w:bookmarkStart w:id="599" w:name="_Toc315659991"/>
      <w:bookmarkStart w:id="600" w:name="_Toc315656340"/>
      <w:bookmarkStart w:id="601" w:name="_Toc315656976"/>
      <w:bookmarkStart w:id="602" w:name="_Toc315657709"/>
      <w:bookmarkStart w:id="603" w:name="_Toc315658436"/>
      <w:bookmarkStart w:id="604" w:name="_Toc315659165"/>
      <w:bookmarkStart w:id="605" w:name="_Toc315659992"/>
      <w:bookmarkStart w:id="606" w:name="_Toc315656341"/>
      <w:bookmarkStart w:id="607" w:name="_Toc315656977"/>
      <w:bookmarkStart w:id="608" w:name="_Toc315657710"/>
      <w:bookmarkStart w:id="609" w:name="_Toc315658437"/>
      <w:bookmarkStart w:id="610" w:name="_Toc315659166"/>
      <w:bookmarkStart w:id="611" w:name="_Toc315659993"/>
      <w:bookmarkStart w:id="612" w:name="_Toc315656342"/>
      <w:bookmarkStart w:id="613" w:name="_Toc315656978"/>
      <w:bookmarkStart w:id="614" w:name="_Toc315657711"/>
      <w:bookmarkStart w:id="615" w:name="_Toc315658438"/>
      <w:bookmarkStart w:id="616" w:name="_Toc315659167"/>
      <w:bookmarkStart w:id="617" w:name="_Toc315659994"/>
      <w:bookmarkStart w:id="618" w:name="_Toc315656343"/>
      <w:bookmarkStart w:id="619" w:name="_Toc315656979"/>
      <w:bookmarkStart w:id="620" w:name="_Toc315657712"/>
      <w:bookmarkStart w:id="621" w:name="_Toc315658439"/>
      <w:bookmarkStart w:id="622" w:name="_Toc315659168"/>
      <w:bookmarkStart w:id="623" w:name="_Toc315659995"/>
      <w:bookmarkStart w:id="624" w:name="_Toc315656344"/>
      <w:bookmarkStart w:id="625" w:name="_Toc315656980"/>
      <w:bookmarkStart w:id="626" w:name="_Toc315657713"/>
      <w:bookmarkStart w:id="627" w:name="_Toc315658440"/>
      <w:bookmarkStart w:id="628" w:name="_Toc315659169"/>
      <w:bookmarkStart w:id="629" w:name="_Toc315659996"/>
      <w:bookmarkStart w:id="630" w:name="_Toc315656345"/>
      <w:bookmarkStart w:id="631" w:name="_Toc315656981"/>
      <w:bookmarkStart w:id="632" w:name="_Toc315657714"/>
      <w:bookmarkStart w:id="633" w:name="_Toc315658441"/>
      <w:bookmarkStart w:id="634" w:name="_Toc315659170"/>
      <w:bookmarkStart w:id="635" w:name="_Toc315659997"/>
      <w:bookmarkStart w:id="636" w:name="_Toc315656346"/>
      <w:bookmarkStart w:id="637" w:name="_Toc315656982"/>
      <w:bookmarkStart w:id="638" w:name="_Toc315657715"/>
      <w:bookmarkStart w:id="639" w:name="_Toc315658442"/>
      <w:bookmarkStart w:id="640" w:name="_Toc315659171"/>
      <w:bookmarkStart w:id="641" w:name="_Toc315659998"/>
      <w:bookmarkStart w:id="642" w:name="_Toc315656347"/>
      <w:bookmarkStart w:id="643" w:name="_Toc315656983"/>
      <w:bookmarkStart w:id="644" w:name="_Toc315657716"/>
      <w:bookmarkStart w:id="645" w:name="_Toc315658443"/>
      <w:bookmarkStart w:id="646" w:name="_Toc315659172"/>
      <w:bookmarkStart w:id="647" w:name="_Toc315659999"/>
      <w:bookmarkStart w:id="648" w:name="_Toc315656348"/>
      <w:bookmarkStart w:id="649" w:name="_Toc315656984"/>
      <w:bookmarkStart w:id="650" w:name="_Toc315657717"/>
      <w:bookmarkStart w:id="651" w:name="_Toc315658444"/>
      <w:bookmarkStart w:id="652" w:name="_Toc315659173"/>
      <w:bookmarkStart w:id="653" w:name="_Toc315660000"/>
      <w:bookmarkStart w:id="654" w:name="_Toc315656349"/>
      <w:bookmarkStart w:id="655" w:name="_Toc315656985"/>
      <w:bookmarkStart w:id="656" w:name="_Toc315657718"/>
      <w:bookmarkStart w:id="657" w:name="_Toc315658445"/>
      <w:bookmarkStart w:id="658" w:name="_Toc315659174"/>
      <w:bookmarkStart w:id="659" w:name="_Toc315660001"/>
      <w:bookmarkStart w:id="660" w:name="_Toc315656350"/>
      <w:bookmarkStart w:id="661" w:name="_Toc315656986"/>
      <w:bookmarkStart w:id="662" w:name="_Toc315657719"/>
      <w:bookmarkStart w:id="663" w:name="_Toc315658446"/>
      <w:bookmarkStart w:id="664" w:name="_Toc315659175"/>
      <w:bookmarkStart w:id="665" w:name="_Toc315660002"/>
      <w:bookmarkStart w:id="666" w:name="_Toc315656351"/>
      <w:bookmarkStart w:id="667" w:name="_Toc315656987"/>
      <w:bookmarkStart w:id="668" w:name="_Toc315657720"/>
      <w:bookmarkStart w:id="669" w:name="_Toc315658447"/>
      <w:bookmarkStart w:id="670" w:name="_Toc315659176"/>
      <w:bookmarkStart w:id="671" w:name="_Toc315660003"/>
      <w:bookmarkStart w:id="672" w:name="_Toc315656352"/>
      <w:bookmarkStart w:id="673" w:name="_Toc315656988"/>
      <w:bookmarkStart w:id="674" w:name="_Toc315657721"/>
      <w:bookmarkStart w:id="675" w:name="_Toc315658448"/>
      <w:bookmarkStart w:id="676" w:name="_Toc315659177"/>
      <w:bookmarkStart w:id="677" w:name="_Toc315660004"/>
      <w:bookmarkStart w:id="678" w:name="_Toc315656353"/>
      <w:bookmarkStart w:id="679" w:name="_Toc315656989"/>
      <w:bookmarkStart w:id="680" w:name="_Toc315657722"/>
      <w:bookmarkStart w:id="681" w:name="_Toc315658449"/>
      <w:bookmarkStart w:id="682" w:name="_Toc315659178"/>
      <w:bookmarkStart w:id="683" w:name="_Toc315660005"/>
      <w:bookmarkStart w:id="684" w:name="_Toc315656354"/>
      <w:bookmarkStart w:id="685" w:name="_Toc315656990"/>
      <w:bookmarkStart w:id="686" w:name="_Toc315657723"/>
      <w:bookmarkStart w:id="687" w:name="_Toc315658450"/>
      <w:bookmarkStart w:id="688" w:name="_Toc315659179"/>
      <w:bookmarkStart w:id="689" w:name="_Toc315660006"/>
      <w:bookmarkStart w:id="690" w:name="_Toc315656355"/>
      <w:bookmarkStart w:id="691" w:name="_Toc315656991"/>
      <w:bookmarkStart w:id="692" w:name="_Toc315657724"/>
      <w:bookmarkStart w:id="693" w:name="_Toc315658451"/>
      <w:bookmarkStart w:id="694" w:name="_Toc315659180"/>
      <w:bookmarkStart w:id="695" w:name="_Toc315660007"/>
      <w:bookmarkStart w:id="696" w:name="_Toc315656356"/>
      <w:bookmarkStart w:id="697" w:name="_Toc315656992"/>
      <w:bookmarkStart w:id="698" w:name="_Toc315657725"/>
      <w:bookmarkStart w:id="699" w:name="_Toc315658452"/>
      <w:bookmarkStart w:id="700" w:name="_Toc315659181"/>
      <w:bookmarkStart w:id="701" w:name="_Toc315660008"/>
      <w:bookmarkStart w:id="702" w:name="_Toc315656357"/>
      <w:bookmarkStart w:id="703" w:name="_Toc315656993"/>
      <w:bookmarkStart w:id="704" w:name="_Toc315657726"/>
      <w:bookmarkStart w:id="705" w:name="_Toc315658453"/>
      <w:bookmarkStart w:id="706" w:name="_Toc315659182"/>
      <w:bookmarkStart w:id="707" w:name="_Toc315660009"/>
      <w:bookmarkStart w:id="708" w:name="_Toc315656358"/>
      <w:bookmarkStart w:id="709" w:name="_Toc315656994"/>
      <w:bookmarkStart w:id="710" w:name="_Toc315657727"/>
      <w:bookmarkStart w:id="711" w:name="_Toc315658454"/>
      <w:bookmarkStart w:id="712" w:name="_Toc315659183"/>
      <w:bookmarkStart w:id="713" w:name="_Toc315660010"/>
      <w:bookmarkStart w:id="714" w:name="_Toc315656359"/>
      <w:bookmarkStart w:id="715" w:name="_Toc315656995"/>
      <w:bookmarkStart w:id="716" w:name="_Toc315657728"/>
      <w:bookmarkStart w:id="717" w:name="_Toc315658455"/>
      <w:bookmarkStart w:id="718" w:name="_Toc315659184"/>
      <w:bookmarkStart w:id="719" w:name="_Toc315660011"/>
      <w:bookmarkStart w:id="720" w:name="_Toc315656360"/>
      <w:bookmarkStart w:id="721" w:name="_Toc315656996"/>
      <w:bookmarkStart w:id="722" w:name="_Toc315657729"/>
      <w:bookmarkStart w:id="723" w:name="_Toc315658456"/>
      <w:bookmarkStart w:id="724" w:name="_Toc315659185"/>
      <w:bookmarkStart w:id="725" w:name="_Toc315660012"/>
      <w:bookmarkStart w:id="726" w:name="_Toc315656361"/>
      <w:bookmarkStart w:id="727" w:name="_Toc315656997"/>
      <w:bookmarkStart w:id="728" w:name="_Toc315657730"/>
      <w:bookmarkStart w:id="729" w:name="_Toc315658457"/>
      <w:bookmarkStart w:id="730" w:name="_Toc315659186"/>
      <w:bookmarkStart w:id="731" w:name="_Toc315660013"/>
      <w:bookmarkStart w:id="732" w:name="_Toc315656362"/>
      <w:bookmarkStart w:id="733" w:name="_Toc315656998"/>
      <w:bookmarkStart w:id="734" w:name="_Toc315657731"/>
      <w:bookmarkStart w:id="735" w:name="_Toc315658458"/>
      <w:bookmarkStart w:id="736" w:name="_Toc315659187"/>
      <w:bookmarkStart w:id="737" w:name="_Toc315660014"/>
      <w:bookmarkStart w:id="738" w:name="_Toc315656363"/>
      <w:bookmarkStart w:id="739" w:name="_Toc315656999"/>
      <w:bookmarkStart w:id="740" w:name="_Toc315657732"/>
      <w:bookmarkStart w:id="741" w:name="_Toc315658459"/>
      <w:bookmarkStart w:id="742" w:name="_Toc315659188"/>
      <w:bookmarkStart w:id="743" w:name="_Toc315660015"/>
      <w:bookmarkStart w:id="744" w:name="_Toc315656365"/>
      <w:bookmarkStart w:id="745" w:name="_Toc315657001"/>
      <w:bookmarkStart w:id="746" w:name="_Toc315657734"/>
      <w:bookmarkStart w:id="747" w:name="_Toc315658461"/>
      <w:bookmarkStart w:id="748" w:name="_Toc315659190"/>
      <w:bookmarkStart w:id="749" w:name="_Toc315660017"/>
      <w:bookmarkStart w:id="750" w:name="_Toc315656366"/>
      <w:bookmarkStart w:id="751" w:name="_Toc315657002"/>
      <w:bookmarkStart w:id="752" w:name="_Toc315657735"/>
      <w:bookmarkStart w:id="753" w:name="_Toc315658462"/>
      <w:bookmarkStart w:id="754" w:name="_Toc315659191"/>
      <w:bookmarkStart w:id="755" w:name="_Toc315660018"/>
      <w:bookmarkStart w:id="756" w:name="_Toc315656367"/>
      <w:bookmarkStart w:id="757" w:name="_Toc315657003"/>
      <w:bookmarkStart w:id="758" w:name="_Toc315657736"/>
      <w:bookmarkStart w:id="759" w:name="_Toc315658463"/>
      <w:bookmarkStart w:id="760" w:name="_Toc315659192"/>
      <w:bookmarkStart w:id="761" w:name="_Toc315660019"/>
      <w:bookmarkStart w:id="762" w:name="_Toc315656368"/>
      <w:bookmarkStart w:id="763" w:name="_Toc315657004"/>
      <w:bookmarkStart w:id="764" w:name="_Toc315657737"/>
      <w:bookmarkStart w:id="765" w:name="_Toc315658464"/>
      <w:bookmarkStart w:id="766" w:name="_Toc315659193"/>
      <w:bookmarkStart w:id="767" w:name="_Toc315660020"/>
      <w:bookmarkStart w:id="768" w:name="_Toc315656369"/>
      <w:bookmarkStart w:id="769" w:name="_Toc315657005"/>
      <w:bookmarkStart w:id="770" w:name="_Toc315657738"/>
      <w:bookmarkStart w:id="771" w:name="_Toc315658465"/>
      <w:bookmarkStart w:id="772" w:name="_Toc315659194"/>
      <w:bookmarkStart w:id="773" w:name="_Toc315660021"/>
      <w:bookmarkStart w:id="774" w:name="_Toc315656370"/>
      <w:bookmarkStart w:id="775" w:name="_Toc315657006"/>
      <w:bookmarkStart w:id="776" w:name="_Toc315657739"/>
      <w:bookmarkStart w:id="777" w:name="_Toc315658466"/>
      <w:bookmarkStart w:id="778" w:name="_Toc315659195"/>
      <w:bookmarkStart w:id="779" w:name="_Toc315660022"/>
      <w:bookmarkStart w:id="780" w:name="_Toc315656371"/>
      <w:bookmarkStart w:id="781" w:name="_Toc315657007"/>
      <w:bookmarkStart w:id="782" w:name="_Toc315657740"/>
      <w:bookmarkStart w:id="783" w:name="_Toc315658467"/>
      <w:bookmarkStart w:id="784" w:name="_Toc315659196"/>
      <w:bookmarkStart w:id="785" w:name="_Toc315660023"/>
      <w:bookmarkStart w:id="786" w:name="_Toc315656372"/>
      <w:bookmarkStart w:id="787" w:name="_Toc315657008"/>
      <w:bookmarkStart w:id="788" w:name="_Toc315657741"/>
      <w:bookmarkStart w:id="789" w:name="_Toc315658468"/>
      <w:bookmarkStart w:id="790" w:name="_Toc315659197"/>
      <w:bookmarkStart w:id="791" w:name="_Toc315660024"/>
      <w:bookmarkStart w:id="792" w:name="_Toc315656373"/>
      <w:bookmarkStart w:id="793" w:name="_Toc315657009"/>
      <w:bookmarkStart w:id="794" w:name="_Toc315657742"/>
      <w:bookmarkStart w:id="795" w:name="_Toc315658469"/>
      <w:bookmarkStart w:id="796" w:name="_Toc315659198"/>
      <w:bookmarkStart w:id="797" w:name="_Toc315660025"/>
      <w:bookmarkStart w:id="798" w:name="_Toc315656374"/>
      <w:bookmarkStart w:id="799" w:name="_Toc315657010"/>
      <w:bookmarkStart w:id="800" w:name="_Toc315657743"/>
      <w:bookmarkStart w:id="801" w:name="_Toc315658470"/>
      <w:bookmarkStart w:id="802" w:name="_Toc315659199"/>
      <w:bookmarkStart w:id="803" w:name="_Toc315660026"/>
      <w:bookmarkStart w:id="804" w:name="_Toc315656375"/>
      <w:bookmarkStart w:id="805" w:name="_Toc315657011"/>
      <w:bookmarkStart w:id="806" w:name="_Toc315657744"/>
      <w:bookmarkStart w:id="807" w:name="_Toc315658471"/>
      <w:bookmarkStart w:id="808" w:name="_Toc315659200"/>
      <w:bookmarkStart w:id="809" w:name="_Toc315660027"/>
      <w:bookmarkStart w:id="810" w:name="_Toc315656459"/>
      <w:bookmarkStart w:id="811" w:name="_Toc315657095"/>
      <w:bookmarkStart w:id="812" w:name="_Toc315657828"/>
      <w:bookmarkStart w:id="813" w:name="_Toc315658555"/>
      <w:bookmarkStart w:id="814" w:name="_Toc315659284"/>
      <w:bookmarkStart w:id="815" w:name="_Toc315660111"/>
      <w:bookmarkStart w:id="816" w:name="_Toc315654280"/>
      <w:bookmarkStart w:id="817" w:name="_Toc315654794"/>
      <w:bookmarkStart w:id="818" w:name="_Toc315655310"/>
      <w:bookmarkStart w:id="819" w:name="_Toc315655825"/>
      <w:bookmarkStart w:id="820" w:name="_Toc315656460"/>
      <w:bookmarkStart w:id="821" w:name="_Toc315657096"/>
      <w:bookmarkStart w:id="822" w:name="_Toc315657829"/>
      <w:bookmarkStart w:id="823" w:name="_Toc315658556"/>
      <w:bookmarkStart w:id="824" w:name="_Toc315659285"/>
      <w:bookmarkStart w:id="825" w:name="_Toc315660112"/>
      <w:bookmarkStart w:id="826" w:name="_Toc315654281"/>
      <w:bookmarkStart w:id="827" w:name="_Toc315654795"/>
      <w:bookmarkStart w:id="828" w:name="_Toc315655311"/>
      <w:bookmarkStart w:id="829" w:name="_Toc315655826"/>
      <w:bookmarkStart w:id="830" w:name="_Toc315656461"/>
      <w:bookmarkStart w:id="831" w:name="_Toc315657097"/>
      <w:bookmarkStart w:id="832" w:name="_Toc315657830"/>
      <w:bookmarkStart w:id="833" w:name="_Toc315658557"/>
      <w:bookmarkStart w:id="834" w:name="_Toc315659286"/>
      <w:bookmarkStart w:id="835" w:name="_Toc315660113"/>
      <w:bookmarkStart w:id="836" w:name="_Toc315654282"/>
      <w:bookmarkStart w:id="837" w:name="_Toc315654796"/>
      <w:bookmarkStart w:id="838" w:name="_Toc315655312"/>
      <w:bookmarkStart w:id="839" w:name="_Toc315655827"/>
      <w:bookmarkStart w:id="840" w:name="_Toc315656462"/>
      <w:bookmarkStart w:id="841" w:name="_Toc315657098"/>
      <w:bookmarkStart w:id="842" w:name="_Toc315657831"/>
      <w:bookmarkStart w:id="843" w:name="_Toc315658558"/>
      <w:bookmarkStart w:id="844" w:name="_Toc315659287"/>
      <w:bookmarkStart w:id="845" w:name="_Toc315660114"/>
      <w:bookmarkStart w:id="846" w:name="_Toc315654283"/>
      <w:bookmarkStart w:id="847" w:name="_Toc315654797"/>
      <w:bookmarkStart w:id="848" w:name="_Toc315655313"/>
      <w:bookmarkStart w:id="849" w:name="_Toc315655828"/>
      <w:bookmarkStart w:id="850" w:name="_Toc315656463"/>
      <w:bookmarkStart w:id="851" w:name="_Toc315657099"/>
      <w:bookmarkStart w:id="852" w:name="_Toc315657832"/>
      <w:bookmarkStart w:id="853" w:name="_Toc315658559"/>
      <w:bookmarkStart w:id="854" w:name="_Toc315659288"/>
      <w:bookmarkStart w:id="855" w:name="_Toc315660115"/>
      <w:bookmarkStart w:id="856" w:name="_Toc315654284"/>
      <w:bookmarkStart w:id="857" w:name="_Toc315654798"/>
      <w:bookmarkStart w:id="858" w:name="_Toc315655314"/>
      <w:bookmarkStart w:id="859" w:name="_Toc315655829"/>
      <w:bookmarkStart w:id="860" w:name="_Toc315656464"/>
      <w:bookmarkStart w:id="861" w:name="_Toc315657100"/>
      <w:bookmarkStart w:id="862" w:name="_Toc315657833"/>
      <w:bookmarkStart w:id="863" w:name="_Toc315658560"/>
      <w:bookmarkStart w:id="864" w:name="_Toc315659289"/>
      <w:bookmarkStart w:id="865" w:name="_Toc315660116"/>
      <w:bookmarkStart w:id="866" w:name="_Toc315654285"/>
      <w:bookmarkStart w:id="867" w:name="_Toc315654799"/>
      <w:bookmarkStart w:id="868" w:name="_Toc315655315"/>
      <w:bookmarkStart w:id="869" w:name="_Toc315655830"/>
      <w:bookmarkStart w:id="870" w:name="_Toc315656465"/>
      <w:bookmarkStart w:id="871" w:name="_Toc315657101"/>
      <w:bookmarkStart w:id="872" w:name="_Toc315657834"/>
      <w:bookmarkStart w:id="873" w:name="_Toc315658561"/>
      <w:bookmarkStart w:id="874" w:name="_Toc315659290"/>
      <w:bookmarkStart w:id="875" w:name="_Toc315660117"/>
      <w:bookmarkStart w:id="876" w:name="_Toc315654286"/>
      <w:bookmarkStart w:id="877" w:name="_Toc315654800"/>
      <w:bookmarkStart w:id="878" w:name="_Toc315655316"/>
      <w:bookmarkStart w:id="879" w:name="_Toc315655831"/>
      <w:bookmarkStart w:id="880" w:name="_Toc315656466"/>
      <w:bookmarkStart w:id="881" w:name="_Toc315657102"/>
      <w:bookmarkStart w:id="882" w:name="_Toc315657835"/>
      <w:bookmarkStart w:id="883" w:name="_Toc315658562"/>
      <w:bookmarkStart w:id="884" w:name="_Toc315659291"/>
      <w:bookmarkStart w:id="885" w:name="_Toc315660118"/>
      <w:bookmarkStart w:id="886" w:name="_Toc315654287"/>
      <w:bookmarkStart w:id="887" w:name="_Toc315654801"/>
      <w:bookmarkStart w:id="888" w:name="_Toc315655317"/>
      <w:bookmarkStart w:id="889" w:name="_Toc315655832"/>
      <w:bookmarkStart w:id="890" w:name="_Toc315656467"/>
      <w:bookmarkStart w:id="891" w:name="_Toc315657103"/>
      <w:bookmarkStart w:id="892" w:name="_Toc315657836"/>
      <w:bookmarkStart w:id="893" w:name="_Toc315658563"/>
      <w:bookmarkStart w:id="894" w:name="_Toc315659292"/>
      <w:bookmarkStart w:id="895" w:name="_Toc315660119"/>
      <w:bookmarkStart w:id="896" w:name="_Toc315654288"/>
      <w:bookmarkStart w:id="897" w:name="_Toc315654802"/>
      <w:bookmarkStart w:id="898" w:name="_Toc315655318"/>
      <w:bookmarkStart w:id="899" w:name="_Toc315655833"/>
      <w:bookmarkStart w:id="900" w:name="_Toc315656468"/>
      <w:bookmarkStart w:id="901" w:name="_Toc315657104"/>
      <w:bookmarkStart w:id="902" w:name="_Toc315657837"/>
      <w:bookmarkStart w:id="903" w:name="_Toc315658564"/>
      <w:bookmarkStart w:id="904" w:name="_Toc315659293"/>
      <w:bookmarkStart w:id="905" w:name="_Toc315660120"/>
      <w:bookmarkStart w:id="906" w:name="_Toc315654289"/>
      <w:bookmarkStart w:id="907" w:name="_Toc315654803"/>
      <w:bookmarkStart w:id="908" w:name="_Toc315655319"/>
      <w:bookmarkStart w:id="909" w:name="_Toc315655834"/>
      <w:bookmarkStart w:id="910" w:name="_Toc315656469"/>
      <w:bookmarkStart w:id="911" w:name="_Toc315657105"/>
      <w:bookmarkStart w:id="912" w:name="_Toc315657838"/>
      <w:bookmarkStart w:id="913" w:name="_Toc315658565"/>
      <w:bookmarkStart w:id="914" w:name="_Toc315659294"/>
      <w:bookmarkStart w:id="915" w:name="_Toc315660121"/>
      <w:bookmarkStart w:id="916" w:name="_Toc315654290"/>
      <w:bookmarkStart w:id="917" w:name="_Toc315654804"/>
      <w:bookmarkStart w:id="918" w:name="_Toc315655320"/>
      <w:bookmarkStart w:id="919" w:name="_Toc315655835"/>
      <w:bookmarkStart w:id="920" w:name="_Toc315656470"/>
      <w:bookmarkStart w:id="921" w:name="_Toc315657106"/>
      <w:bookmarkStart w:id="922" w:name="_Toc315657839"/>
      <w:bookmarkStart w:id="923" w:name="_Toc315658566"/>
      <w:bookmarkStart w:id="924" w:name="_Toc315659295"/>
      <w:bookmarkStart w:id="925" w:name="_Toc315660122"/>
      <w:bookmarkStart w:id="926" w:name="_Toc315654291"/>
      <w:bookmarkStart w:id="927" w:name="_Toc315654805"/>
      <w:bookmarkStart w:id="928" w:name="_Toc315655321"/>
      <w:bookmarkStart w:id="929" w:name="_Toc315655836"/>
      <w:bookmarkStart w:id="930" w:name="_Toc315656471"/>
      <w:bookmarkStart w:id="931" w:name="_Toc315657107"/>
      <w:bookmarkStart w:id="932" w:name="_Toc315657840"/>
      <w:bookmarkStart w:id="933" w:name="_Toc315658567"/>
      <w:bookmarkStart w:id="934" w:name="_Toc315659296"/>
      <w:bookmarkStart w:id="935" w:name="_Toc315660123"/>
      <w:bookmarkStart w:id="936" w:name="_Toc315654292"/>
      <w:bookmarkStart w:id="937" w:name="_Toc315654806"/>
      <w:bookmarkStart w:id="938" w:name="_Toc315655322"/>
      <w:bookmarkStart w:id="939" w:name="_Toc315655837"/>
      <w:bookmarkStart w:id="940" w:name="_Toc315656472"/>
      <w:bookmarkStart w:id="941" w:name="_Toc315657108"/>
      <w:bookmarkStart w:id="942" w:name="_Toc315657841"/>
      <w:bookmarkStart w:id="943" w:name="_Toc315658568"/>
      <w:bookmarkStart w:id="944" w:name="_Toc315659297"/>
      <w:bookmarkStart w:id="945" w:name="_Toc315660124"/>
      <w:bookmarkStart w:id="946" w:name="_Toc315654293"/>
      <w:bookmarkStart w:id="947" w:name="_Toc315654807"/>
      <w:bookmarkStart w:id="948" w:name="_Toc315655323"/>
      <w:bookmarkStart w:id="949" w:name="_Toc315655838"/>
      <w:bookmarkStart w:id="950" w:name="_Toc315656473"/>
      <w:bookmarkStart w:id="951" w:name="_Toc315657109"/>
      <w:bookmarkStart w:id="952" w:name="_Toc315657842"/>
      <w:bookmarkStart w:id="953" w:name="_Toc315658569"/>
      <w:bookmarkStart w:id="954" w:name="_Toc315659298"/>
      <w:bookmarkStart w:id="955" w:name="_Toc315660125"/>
      <w:bookmarkStart w:id="956" w:name="_Toc315654294"/>
      <w:bookmarkStart w:id="957" w:name="_Toc315654808"/>
      <w:bookmarkStart w:id="958" w:name="_Toc315655324"/>
      <w:bookmarkStart w:id="959" w:name="_Toc315655839"/>
      <w:bookmarkStart w:id="960" w:name="_Toc315656474"/>
      <w:bookmarkStart w:id="961" w:name="_Toc315657110"/>
      <w:bookmarkStart w:id="962" w:name="_Toc315657843"/>
      <w:bookmarkStart w:id="963" w:name="_Toc315658570"/>
      <w:bookmarkStart w:id="964" w:name="_Toc315659299"/>
      <w:bookmarkStart w:id="965" w:name="_Toc315660126"/>
      <w:bookmarkStart w:id="966" w:name="_Toc315654295"/>
      <w:bookmarkStart w:id="967" w:name="_Toc315654809"/>
      <w:bookmarkStart w:id="968" w:name="_Toc315655325"/>
      <w:bookmarkStart w:id="969" w:name="_Toc315655840"/>
      <w:bookmarkStart w:id="970" w:name="_Toc315656475"/>
      <w:bookmarkStart w:id="971" w:name="_Toc315657111"/>
      <w:bookmarkStart w:id="972" w:name="_Toc315657844"/>
      <w:bookmarkStart w:id="973" w:name="_Toc315658571"/>
      <w:bookmarkStart w:id="974" w:name="_Toc315659300"/>
      <w:bookmarkStart w:id="975" w:name="_Toc315660127"/>
      <w:bookmarkStart w:id="976" w:name="_Toc315654296"/>
      <w:bookmarkStart w:id="977" w:name="_Toc315654810"/>
      <w:bookmarkStart w:id="978" w:name="_Toc315655326"/>
      <w:bookmarkStart w:id="979" w:name="_Toc315655841"/>
      <w:bookmarkStart w:id="980" w:name="_Toc315656476"/>
      <w:bookmarkStart w:id="981" w:name="_Toc315657112"/>
      <w:bookmarkStart w:id="982" w:name="_Toc315657845"/>
      <w:bookmarkStart w:id="983" w:name="_Toc315658572"/>
      <w:bookmarkStart w:id="984" w:name="_Toc315659301"/>
      <w:bookmarkStart w:id="985" w:name="_Toc315660128"/>
      <w:bookmarkStart w:id="986" w:name="_Toc315654297"/>
      <w:bookmarkStart w:id="987" w:name="_Toc315654811"/>
      <w:bookmarkStart w:id="988" w:name="_Toc315655327"/>
      <w:bookmarkStart w:id="989" w:name="_Toc315655842"/>
      <w:bookmarkStart w:id="990" w:name="_Toc315656477"/>
      <w:bookmarkStart w:id="991" w:name="_Toc315657113"/>
      <w:bookmarkStart w:id="992" w:name="_Toc315657846"/>
      <w:bookmarkStart w:id="993" w:name="_Toc315658573"/>
      <w:bookmarkStart w:id="994" w:name="_Toc315659302"/>
      <w:bookmarkStart w:id="995" w:name="_Toc315660129"/>
      <w:bookmarkStart w:id="996" w:name="_Toc315654298"/>
      <w:bookmarkStart w:id="997" w:name="_Toc315654812"/>
      <w:bookmarkStart w:id="998" w:name="_Toc315655328"/>
      <w:bookmarkStart w:id="999" w:name="_Toc315655843"/>
      <w:bookmarkStart w:id="1000" w:name="_Toc315656478"/>
      <w:bookmarkStart w:id="1001" w:name="_Toc315657114"/>
      <w:bookmarkStart w:id="1002" w:name="_Toc315657847"/>
      <w:bookmarkStart w:id="1003" w:name="_Toc315658574"/>
      <w:bookmarkStart w:id="1004" w:name="_Toc315659303"/>
      <w:bookmarkStart w:id="1005" w:name="_Toc315660130"/>
      <w:bookmarkStart w:id="1006" w:name="_Toc315654299"/>
      <w:bookmarkStart w:id="1007" w:name="_Toc315654813"/>
      <w:bookmarkStart w:id="1008" w:name="_Toc315655329"/>
      <w:bookmarkStart w:id="1009" w:name="_Toc315655844"/>
      <w:bookmarkStart w:id="1010" w:name="_Toc315656479"/>
      <w:bookmarkStart w:id="1011" w:name="_Toc315657115"/>
      <w:bookmarkStart w:id="1012" w:name="_Toc315657848"/>
      <w:bookmarkStart w:id="1013" w:name="_Toc315658575"/>
      <w:bookmarkStart w:id="1014" w:name="_Toc315659304"/>
      <w:bookmarkStart w:id="1015" w:name="_Toc315660131"/>
      <w:bookmarkStart w:id="1016" w:name="_Toc315654300"/>
      <w:bookmarkStart w:id="1017" w:name="_Toc315654814"/>
      <w:bookmarkStart w:id="1018" w:name="_Toc315655330"/>
      <w:bookmarkStart w:id="1019" w:name="_Toc315655845"/>
      <w:bookmarkStart w:id="1020" w:name="_Toc315656480"/>
      <w:bookmarkStart w:id="1021" w:name="_Toc315657116"/>
      <w:bookmarkStart w:id="1022" w:name="_Toc315657849"/>
      <w:bookmarkStart w:id="1023" w:name="_Toc315658576"/>
      <w:bookmarkStart w:id="1024" w:name="_Toc315659305"/>
      <w:bookmarkStart w:id="1025" w:name="_Toc315660132"/>
      <w:bookmarkStart w:id="1026" w:name="_Toc315654301"/>
      <w:bookmarkStart w:id="1027" w:name="_Toc315654815"/>
      <w:bookmarkStart w:id="1028" w:name="_Toc315655331"/>
      <w:bookmarkStart w:id="1029" w:name="_Toc315655846"/>
      <w:bookmarkStart w:id="1030" w:name="_Toc315656481"/>
      <w:bookmarkStart w:id="1031" w:name="_Toc315657117"/>
      <w:bookmarkStart w:id="1032" w:name="_Toc315657850"/>
      <w:bookmarkStart w:id="1033" w:name="_Toc315658577"/>
      <w:bookmarkStart w:id="1034" w:name="_Toc315659306"/>
      <w:bookmarkStart w:id="1035" w:name="_Toc315660133"/>
      <w:bookmarkStart w:id="1036" w:name="_Toc315654302"/>
      <w:bookmarkStart w:id="1037" w:name="_Toc315654816"/>
      <w:bookmarkStart w:id="1038" w:name="_Toc315655332"/>
      <w:bookmarkStart w:id="1039" w:name="_Toc315655847"/>
      <w:bookmarkStart w:id="1040" w:name="_Toc315656482"/>
      <w:bookmarkStart w:id="1041" w:name="_Toc315657118"/>
      <w:bookmarkStart w:id="1042" w:name="_Toc315657851"/>
      <w:bookmarkStart w:id="1043" w:name="_Toc315658578"/>
      <w:bookmarkStart w:id="1044" w:name="_Toc315659307"/>
      <w:bookmarkStart w:id="1045" w:name="_Toc315660134"/>
      <w:bookmarkStart w:id="1046" w:name="_Toc315654303"/>
      <w:bookmarkStart w:id="1047" w:name="_Toc315654817"/>
      <w:bookmarkStart w:id="1048" w:name="_Toc315655333"/>
      <w:bookmarkStart w:id="1049" w:name="_Toc315655848"/>
      <w:bookmarkStart w:id="1050" w:name="_Toc315656483"/>
      <w:bookmarkStart w:id="1051" w:name="_Toc315657119"/>
      <w:bookmarkStart w:id="1052" w:name="_Toc315657852"/>
      <w:bookmarkStart w:id="1053" w:name="_Toc315658579"/>
      <w:bookmarkStart w:id="1054" w:name="_Toc315659308"/>
      <w:bookmarkStart w:id="1055" w:name="_Toc315660135"/>
      <w:bookmarkStart w:id="1056" w:name="_Toc315654304"/>
      <w:bookmarkStart w:id="1057" w:name="_Toc315654818"/>
      <w:bookmarkStart w:id="1058" w:name="_Toc315655334"/>
      <w:bookmarkStart w:id="1059" w:name="_Toc315655849"/>
      <w:bookmarkStart w:id="1060" w:name="_Toc315656484"/>
      <w:bookmarkStart w:id="1061" w:name="_Toc315657120"/>
      <w:bookmarkStart w:id="1062" w:name="_Toc315657853"/>
      <w:bookmarkStart w:id="1063" w:name="_Toc315658580"/>
      <w:bookmarkStart w:id="1064" w:name="_Toc315659309"/>
      <w:bookmarkStart w:id="1065" w:name="_Toc315660136"/>
      <w:bookmarkStart w:id="1066" w:name="_Toc315654305"/>
      <w:bookmarkStart w:id="1067" w:name="_Toc315654819"/>
      <w:bookmarkStart w:id="1068" w:name="_Toc315655335"/>
      <w:bookmarkStart w:id="1069" w:name="_Toc315655850"/>
      <w:bookmarkStart w:id="1070" w:name="_Toc315656485"/>
      <w:bookmarkStart w:id="1071" w:name="_Toc315657121"/>
      <w:bookmarkStart w:id="1072" w:name="_Toc315657854"/>
      <w:bookmarkStart w:id="1073" w:name="_Toc315658581"/>
      <w:bookmarkStart w:id="1074" w:name="_Toc315659310"/>
      <w:bookmarkStart w:id="1075" w:name="_Toc315660137"/>
      <w:bookmarkStart w:id="1076" w:name="_Toc315654306"/>
      <w:bookmarkStart w:id="1077" w:name="_Toc315654820"/>
      <w:bookmarkStart w:id="1078" w:name="_Toc315655336"/>
      <w:bookmarkStart w:id="1079" w:name="_Toc315655851"/>
      <w:bookmarkStart w:id="1080" w:name="_Toc315656486"/>
      <w:bookmarkStart w:id="1081" w:name="_Toc315657122"/>
      <w:bookmarkStart w:id="1082" w:name="_Toc315657855"/>
      <w:bookmarkStart w:id="1083" w:name="_Toc315658582"/>
      <w:bookmarkStart w:id="1084" w:name="_Toc315659311"/>
      <w:bookmarkStart w:id="1085" w:name="_Toc315660138"/>
      <w:bookmarkStart w:id="1086" w:name="_Toc315654307"/>
      <w:bookmarkStart w:id="1087" w:name="_Toc315654821"/>
      <w:bookmarkStart w:id="1088" w:name="_Toc315655337"/>
      <w:bookmarkStart w:id="1089" w:name="_Toc315655852"/>
      <w:bookmarkStart w:id="1090" w:name="_Toc315656487"/>
      <w:bookmarkStart w:id="1091" w:name="_Toc315657123"/>
      <w:bookmarkStart w:id="1092" w:name="_Toc315657856"/>
      <w:bookmarkStart w:id="1093" w:name="_Toc315658583"/>
      <w:bookmarkStart w:id="1094" w:name="_Toc315659312"/>
      <w:bookmarkStart w:id="1095" w:name="_Toc315660139"/>
      <w:bookmarkStart w:id="1096" w:name="_Toc315654308"/>
      <w:bookmarkStart w:id="1097" w:name="_Toc315654822"/>
      <w:bookmarkStart w:id="1098" w:name="_Toc315655338"/>
      <w:bookmarkStart w:id="1099" w:name="_Toc315655853"/>
      <w:bookmarkStart w:id="1100" w:name="_Toc315656488"/>
      <w:bookmarkStart w:id="1101" w:name="_Toc315657124"/>
      <w:bookmarkStart w:id="1102" w:name="_Toc315657857"/>
      <w:bookmarkStart w:id="1103" w:name="_Toc315658584"/>
      <w:bookmarkStart w:id="1104" w:name="_Toc315659313"/>
      <w:bookmarkStart w:id="1105" w:name="_Toc315660140"/>
      <w:bookmarkStart w:id="1106" w:name="_Toc315654309"/>
      <w:bookmarkStart w:id="1107" w:name="_Toc315654823"/>
      <w:bookmarkStart w:id="1108" w:name="_Toc315655339"/>
      <w:bookmarkStart w:id="1109" w:name="_Toc315655854"/>
      <w:bookmarkStart w:id="1110" w:name="_Toc315656489"/>
      <w:bookmarkStart w:id="1111" w:name="_Toc315657125"/>
      <w:bookmarkStart w:id="1112" w:name="_Toc315657858"/>
      <w:bookmarkStart w:id="1113" w:name="_Toc315658585"/>
      <w:bookmarkStart w:id="1114" w:name="_Toc315659314"/>
      <w:bookmarkStart w:id="1115" w:name="_Toc315660141"/>
      <w:bookmarkStart w:id="1116" w:name="_Toc315654310"/>
      <w:bookmarkStart w:id="1117" w:name="_Toc315654824"/>
      <w:bookmarkStart w:id="1118" w:name="_Toc315655340"/>
      <w:bookmarkStart w:id="1119" w:name="_Toc315655855"/>
      <w:bookmarkStart w:id="1120" w:name="_Toc315656490"/>
      <w:bookmarkStart w:id="1121" w:name="_Toc315657126"/>
      <w:bookmarkStart w:id="1122" w:name="_Toc315657859"/>
      <w:bookmarkStart w:id="1123" w:name="_Toc315658586"/>
      <w:bookmarkStart w:id="1124" w:name="_Toc315659315"/>
      <w:bookmarkStart w:id="1125" w:name="_Toc315660142"/>
      <w:bookmarkStart w:id="1126" w:name="_Toc315654311"/>
      <w:bookmarkStart w:id="1127" w:name="_Toc315654825"/>
      <w:bookmarkStart w:id="1128" w:name="_Toc315655341"/>
      <w:bookmarkStart w:id="1129" w:name="_Toc315655856"/>
      <w:bookmarkStart w:id="1130" w:name="_Toc315656491"/>
      <w:bookmarkStart w:id="1131" w:name="_Toc315657127"/>
      <w:bookmarkStart w:id="1132" w:name="_Toc315657860"/>
      <w:bookmarkStart w:id="1133" w:name="_Toc315658587"/>
      <w:bookmarkStart w:id="1134" w:name="_Toc315659316"/>
      <w:bookmarkStart w:id="1135" w:name="_Toc315660143"/>
      <w:bookmarkStart w:id="1136" w:name="_Toc315654312"/>
      <w:bookmarkStart w:id="1137" w:name="_Toc315654826"/>
      <w:bookmarkStart w:id="1138" w:name="_Toc315655342"/>
      <w:bookmarkStart w:id="1139" w:name="_Toc315655857"/>
      <w:bookmarkStart w:id="1140" w:name="_Toc315656492"/>
      <w:bookmarkStart w:id="1141" w:name="_Toc315657128"/>
      <w:bookmarkStart w:id="1142" w:name="_Toc315657861"/>
      <w:bookmarkStart w:id="1143" w:name="_Toc315658588"/>
      <w:bookmarkStart w:id="1144" w:name="_Toc315659317"/>
      <w:bookmarkStart w:id="1145" w:name="_Toc315660144"/>
      <w:bookmarkStart w:id="1146" w:name="_Toc315654313"/>
      <w:bookmarkStart w:id="1147" w:name="_Toc315654827"/>
      <w:bookmarkStart w:id="1148" w:name="_Toc315655343"/>
      <w:bookmarkStart w:id="1149" w:name="_Toc315655858"/>
      <w:bookmarkStart w:id="1150" w:name="_Toc315656493"/>
      <w:bookmarkStart w:id="1151" w:name="_Toc315657129"/>
      <w:bookmarkStart w:id="1152" w:name="_Toc315657862"/>
      <w:bookmarkStart w:id="1153" w:name="_Toc315658589"/>
      <w:bookmarkStart w:id="1154" w:name="_Toc315659318"/>
      <w:bookmarkStart w:id="1155" w:name="_Toc315660145"/>
      <w:bookmarkStart w:id="1156" w:name="_Toc315336249"/>
      <w:bookmarkStart w:id="1157" w:name="_Toc315368454"/>
      <w:bookmarkStart w:id="1158" w:name="_Toc315368947"/>
      <w:bookmarkStart w:id="1159" w:name="_Toc315369313"/>
      <w:bookmarkStart w:id="1160" w:name="_Toc315369677"/>
      <w:bookmarkStart w:id="1161" w:name="_Toc315472189"/>
      <w:bookmarkStart w:id="1162" w:name="_Toc315598153"/>
      <w:bookmarkStart w:id="1163" w:name="_Toc315598726"/>
      <w:bookmarkStart w:id="1164" w:name="_Toc315599092"/>
      <w:bookmarkStart w:id="1165" w:name="_Toc315654369"/>
      <w:bookmarkStart w:id="1166" w:name="_Toc315654883"/>
      <w:bookmarkStart w:id="1167" w:name="_Toc315655399"/>
      <w:bookmarkStart w:id="1168" w:name="_Toc315655914"/>
      <w:bookmarkStart w:id="1169" w:name="_Toc315656549"/>
      <w:bookmarkStart w:id="1170" w:name="_Toc315657185"/>
      <w:bookmarkStart w:id="1171" w:name="_Toc315657918"/>
      <w:bookmarkStart w:id="1172" w:name="_Toc315658645"/>
      <w:bookmarkStart w:id="1173" w:name="_Toc315659374"/>
      <w:bookmarkStart w:id="1174" w:name="_Toc315660201"/>
      <w:bookmarkStart w:id="1175" w:name="_Toc315657186"/>
      <w:bookmarkStart w:id="1176" w:name="_Toc315657919"/>
      <w:bookmarkStart w:id="1177" w:name="_Toc315658646"/>
      <w:bookmarkStart w:id="1178" w:name="_Toc315659375"/>
      <w:bookmarkStart w:id="1179" w:name="_Toc315660202"/>
      <w:bookmarkStart w:id="1180" w:name="_Toc315657187"/>
      <w:bookmarkStart w:id="1181" w:name="_Toc315657920"/>
      <w:bookmarkStart w:id="1182" w:name="_Toc315658647"/>
      <w:bookmarkStart w:id="1183" w:name="_Toc315659376"/>
      <w:bookmarkStart w:id="1184" w:name="_Toc315660203"/>
      <w:bookmarkStart w:id="1185" w:name="_Toc315657188"/>
      <w:bookmarkStart w:id="1186" w:name="_Toc315657921"/>
      <w:bookmarkStart w:id="1187" w:name="_Toc315658648"/>
      <w:bookmarkStart w:id="1188" w:name="_Toc315659377"/>
      <w:bookmarkStart w:id="1189" w:name="_Toc315660204"/>
      <w:bookmarkStart w:id="1190" w:name="_Toc315657189"/>
      <w:bookmarkStart w:id="1191" w:name="_Toc315657922"/>
      <w:bookmarkStart w:id="1192" w:name="_Toc315658649"/>
      <w:bookmarkStart w:id="1193" w:name="_Toc315659378"/>
      <w:bookmarkStart w:id="1194" w:name="_Toc315660205"/>
      <w:bookmarkStart w:id="1195" w:name="_Toc315657190"/>
      <w:bookmarkStart w:id="1196" w:name="_Toc315657923"/>
      <w:bookmarkStart w:id="1197" w:name="_Toc315658650"/>
      <w:bookmarkStart w:id="1198" w:name="_Toc315659379"/>
      <w:bookmarkStart w:id="1199" w:name="_Toc315660206"/>
      <w:bookmarkStart w:id="1200" w:name="_Toc315657191"/>
      <w:bookmarkStart w:id="1201" w:name="_Toc315657924"/>
      <w:bookmarkStart w:id="1202" w:name="_Toc315658651"/>
      <w:bookmarkStart w:id="1203" w:name="_Toc315659380"/>
      <w:bookmarkStart w:id="1204" w:name="_Toc315660207"/>
      <w:bookmarkStart w:id="1205" w:name="_Toc315657192"/>
      <w:bookmarkStart w:id="1206" w:name="_Toc315657925"/>
      <w:bookmarkStart w:id="1207" w:name="_Toc315658652"/>
      <w:bookmarkStart w:id="1208" w:name="_Toc315659381"/>
      <w:bookmarkStart w:id="1209" w:name="_Toc315660208"/>
      <w:bookmarkStart w:id="1210" w:name="_Toc315657193"/>
      <w:bookmarkStart w:id="1211" w:name="_Toc315657926"/>
      <w:bookmarkStart w:id="1212" w:name="_Toc315658653"/>
      <w:bookmarkStart w:id="1213" w:name="_Toc315659382"/>
      <w:bookmarkStart w:id="1214" w:name="_Toc315660209"/>
      <w:bookmarkStart w:id="1215" w:name="_Toc315657194"/>
      <w:bookmarkStart w:id="1216" w:name="_Toc315657927"/>
      <w:bookmarkStart w:id="1217" w:name="_Toc315658654"/>
      <w:bookmarkStart w:id="1218" w:name="_Toc315659383"/>
      <w:bookmarkStart w:id="1219" w:name="_Toc315660210"/>
      <w:bookmarkStart w:id="1220" w:name="_Toc315657195"/>
      <w:bookmarkStart w:id="1221" w:name="_Toc315657928"/>
      <w:bookmarkStart w:id="1222" w:name="_Toc315658655"/>
      <w:bookmarkStart w:id="1223" w:name="_Toc315659384"/>
      <w:bookmarkStart w:id="1224" w:name="_Toc315660211"/>
      <w:bookmarkStart w:id="1225" w:name="_Toc315657196"/>
      <w:bookmarkStart w:id="1226" w:name="_Toc315657929"/>
      <w:bookmarkStart w:id="1227" w:name="_Toc315658656"/>
      <w:bookmarkStart w:id="1228" w:name="_Toc315659385"/>
      <w:bookmarkStart w:id="1229" w:name="_Toc315660212"/>
      <w:bookmarkStart w:id="1230" w:name="_Toc315657197"/>
      <w:bookmarkStart w:id="1231" w:name="_Toc315657930"/>
      <w:bookmarkStart w:id="1232" w:name="_Toc315658657"/>
      <w:bookmarkStart w:id="1233" w:name="_Toc315659386"/>
      <w:bookmarkStart w:id="1234" w:name="_Toc315660213"/>
      <w:bookmarkStart w:id="1235" w:name="_Toc315657198"/>
      <w:bookmarkStart w:id="1236" w:name="_Toc315657931"/>
      <w:bookmarkStart w:id="1237" w:name="_Toc315658658"/>
      <w:bookmarkStart w:id="1238" w:name="_Toc315659387"/>
      <w:bookmarkStart w:id="1239" w:name="_Toc315660214"/>
      <w:bookmarkStart w:id="1240" w:name="_Toc315657199"/>
      <w:bookmarkStart w:id="1241" w:name="_Toc315657932"/>
      <w:bookmarkStart w:id="1242" w:name="_Toc315658659"/>
      <w:bookmarkStart w:id="1243" w:name="_Toc315659388"/>
      <w:bookmarkStart w:id="1244" w:name="_Toc315660215"/>
      <w:bookmarkStart w:id="1245" w:name="_Toc315657200"/>
      <w:bookmarkStart w:id="1246" w:name="_Toc315657933"/>
      <w:bookmarkStart w:id="1247" w:name="_Toc315658660"/>
      <w:bookmarkStart w:id="1248" w:name="_Toc315659389"/>
      <w:bookmarkStart w:id="1249" w:name="_Toc315660216"/>
      <w:bookmarkStart w:id="1250" w:name="_Toc315657201"/>
      <w:bookmarkStart w:id="1251" w:name="_Toc315657934"/>
      <w:bookmarkStart w:id="1252" w:name="_Toc315658661"/>
      <w:bookmarkStart w:id="1253" w:name="_Toc315659390"/>
      <w:bookmarkStart w:id="1254" w:name="_Toc315660217"/>
      <w:bookmarkStart w:id="1255" w:name="_Toc315657202"/>
      <w:bookmarkStart w:id="1256" w:name="_Toc315657935"/>
      <w:bookmarkStart w:id="1257" w:name="_Toc315658662"/>
      <w:bookmarkStart w:id="1258" w:name="_Toc315659391"/>
      <w:bookmarkStart w:id="1259" w:name="_Toc315660218"/>
      <w:bookmarkStart w:id="1260" w:name="_Toc315657203"/>
      <w:bookmarkStart w:id="1261" w:name="_Toc315657936"/>
      <w:bookmarkStart w:id="1262" w:name="_Toc315658663"/>
      <w:bookmarkStart w:id="1263" w:name="_Toc315659392"/>
      <w:bookmarkStart w:id="1264" w:name="_Toc315660219"/>
      <w:bookmarkStart w:id="1265" w:name="_Toc315657204"/>
      <w:bookmarkStart w:id="1266" w:name="_Toc315657937"/>
      <w:bookmarkStart w:id="1267" w:name="_Toc315658664"/>
      <w:bookmarkStart w:id="1268" w:name="_Toc315659393"/>
      <w:bookmarkStart w:id="1269" w:name="_Toc315660220"/>
      <w:bookmarkStart w:id="1270" w:name="_Toc315657205"/>
      <w:bookmarkStart w:id="1271" w:name="_Toc315657938"/>
      <w:bookmarkStart w:id="1272" w:name="_Toc315658665"/>
      <w:bookmarkStart w:id="1273" w:name="_Toc315659394"/>
      <w:bookmarkStart w:id="1274" w:name="_Toc315660221"/>
      <w:bookmarkStart w:id="1275" w:name="_Toc315657206"/>
      <w:bookmarkStart w:id="1276" w:name="_Toc315657939"/>
      <w:bookmarkStart w:id="1277" w:name="_Toc315658666"/>
      <w:bookmarkStart w:id="1278" w:name="_Toc315659395"/>
      <w:bookmarkStart w:id="1279" w:name="_Toc315660222"/>
      <w:bookmarkStart w:id="1280" w:name="_Toc315657207"/>
      <w:bookmarkStart w:id="1281" w:name="_Toc315657940"/>
      <w:bookmarkStart w:id="1282" w:name="_Toc315658667"/>
      <w:bookmarkStart w:id="1283" w:name="_Toc315659396"/>
      <w:bookmarkStart w:id="1284" w:name="_Toc315660223"/>
      <w:bookmarkStart w:id="1285" w:name="_Toc315657208"/>
      <w:bookmarkStart w:id="1286" w:name="_Toc315657941"/>
      <w:bookmarkStart w:id="1287" w:name="_Toc315658668"/>
      <w:bookmarkStart w:id="1288" w:name="_Toc315659397"/>
      <w:bookmarkStart w:id="1289" w:name="_Toc315660224"/>
      <w:bookmarkStart w:id="1290" w:name="_Toc315657209"/>
      <w:bookmarkStart w:id="1291" w:name="_Toc315657942"/>
      <w:bookmarkStart w:id="1292" w:name="_Toc315658669"/>
      <w:bookmarkStart w:id="1293" w:name="_Toc315659398"/>
      <w:bookmarkStart w:id="1294" w:name="_Toc315660225"/>
      <w:bookmarkStart w:id="1295" w:name="_Toc315657210"/>
      <w:bookmarkStart w:id="1296" w:name="_Toc315657943"/>
      <w:bookmarkStart w:id="1297" w:name="_Toc315658670"/>
      <w:bookmarkStart w:id="1298" w:name="_Toc315659399"/>
      <w:bookmarkStart w:id="1299" w:name="_Toc315660226"/>
      <w:bookmarkStart w:id="1300" w:name="_Toc315657211"/>
      <w:bookmarkStart w:id="1301" w:name="_Toc315657944"/>
      <w:bookmarkStart w:id="1302" w:name="_Toc315658671"/>
      <w:bookmarkStart w:id="1303" w:name="_Toc315659400"/>
      <w:bookmarkStart w:id="1304" w:name="_Toc315660227"/>
      <w:bookmarkStart w:id="1305" w:name="_Toc315657212"/>
      <w:bookmarkStart w:id="1306" w:name="_Toc315657945"/>
      <w:bookmarkStart w:id="1307" w:name="_Toc315658672"/>
      <w:bookmarkStart w:id="1308" w:name="_Toc315659401"/>
      <w:bookmarkStart w:id="1309" w:name="_Toc315660228"/>
      <w:bookmarkStart w:id="1310" w:name="_Toc315657213"/>
      <w:bookmarkStart w:id="1311" w:name="_Toc315657946"/>
      <w:bookmarkStart w:id="1312" w:name="_Toc315658673"/>
      <w:bookmarkStart w:id="1313" w:name="_Toc315659402"/>
      <w:bookmarkStart w:id="1314" w:name="_Toc315660229"/>
      <w:bookmarkStart w:id="1315" w:name="_Toc315657214"/>
      <w:bookmarkStart w:id="1316" w:name="_Toc315657947"/>
      <w:bookmarkStart w:id="1317" w:name="_Toc315658674"/>
      <w:bookmarkStart w:id="1318" w:name="_Toc315659403"/>
      <w:bookmarkStart w:id="1319" w:name="_Toc315660230"/>
      <w:bookmarkStart w:id="1320" w:name="_Toc315657215"/>
      <w:bookmarkStart w:id="1321" w:name="_Toc315657948"/>
      <w:bookmarkStart w:id="1322" w:name="_Toc315658675"/>
      <w:bookmarkStart w:id="1323" w:name="_Toc315659404"/>
      <w:bookmarkStart w:id="1324" w:name="_Toc315660231"/>
      <w:bookmarkStart w:id="1325" w:name="_Toc315657216"/>
      <w:bookmarkStart w:id="1326" w:name="_Toc315657949"/>
      <w:bookmarkStart w:id="1327" w:name="_Toc315658676"/>
      <w:bookmarkStart w:id="1328" w:name="_Toc315659405"/>
      <w:bookmarkStart w:id="1329" w:name="_Toc315660232"/>
      <w:bookmarkStart w:id="1330" w:name="_Toc315657217"/>
      <w:bookmarkStart w:id="1331" w:name="_Toc315657950"/>
      <w:bookmarkStart w:id="1332" w:name="_Toc315658677"/>
      <w:bookmarkStart w:id="1333" w:name="_Toc315659406"/>
      <w:bookmarkStart w:id="1334" w:name="_Toc315660233"/>
      <w:bookmarkStart w:id="1335" w:name="_Toc315657218"/>
      <w:bookmarkStart w:id="1336" w:name="_Toc315657951"/>
      <w:bookmarkStart w:id="1337" w:name="_Toc315658678"/>
      <w:bookmarkStart w:id="1338" w:name="_Toc315659407"/>
      <w:bookmarkStart w:id="1339" w:name="_Toc315660234"/>
      <w:bookmarkStart w:id="1340" w:name="_Toc315657219"/>
      <w:bookmarkStart w:id="1341" w:name="_Toc315657952"/>
      <w:bookmarkStart w:id="1342" w:name="_Toc315658679"/>
      <w:bookmarkStart w:id="1343" w:name="_Toc315659408"/>
      <w:bookmarkStart w:id="1344" w:name="_Toc315660235"/>
      <w:bookmarkStart w:id="1345" w:name="_Toc315657220"/>
      <w:bookmarkStart w:id="1346" w:name="_Toc315657953"/>
      <w:bookmarkStart w:id="1347" w:name="_Toc315658680"/>
      <w:bookmarkStart w:id="1348" w:name="_Toc315659409"/>
      <w:bookmarkStart w:id="1349" w:name="_Toc315660236"/>
      <w:bookmarkStart w:id="1350" w:name="_Toc315657221"/>
      <w:bookmarkStart w:id="1351" w:name="_Toc315657954"/>
      <w:bookmarkStart w:id="1352" w:name="_Toc315658681"/>
      <w:bookmarkStart w:id="1353" w:name="_Toc315659410"/>
      <w:bookmarkStart w:id="1354" w:name="_Toc315660237"/>
      <w:bookmarkStart w:id="1355" w:name="_Toc315657222"/>
      <w:bookmarkStart w:id="1356" w:name="_Toc315657955"/>
      <w:bookmarkStart w:id="1357" w:name="_Toc315658682"/>
      <w:bookmarkStart w:id="1358" w:name="_Toc315659411"/>
      <w:bookmarkStart w:id="1359" w:name="_Toc315660238"/>
      <w:bookmarkStart w:id="1360" w:name="_Toc315657223"/>
      <w:bookmarkStart w:id="1361" w:name="_Toc315657956"/>
      <w:bookmarkStart w:id="1362" w:name="_Toc315658683"/>
      <w:bookmarkStart w:id="1363" w:name="_Toc315659412"/>
      <w:bookmarkStart w:id="1364" w:name="_Toc315660239"/>
      <w:bookmarkStart w:id="1365" w:name="_Toc315657224"/>
      <w:bookmarkStart w:id="1366" w:name="_Toc315657957"/>
      <w:bookmarkStart w:id="1367" w:name="_Toc315658684"/>
      <w:bookmarkStart w:id="1368" w:name="_Toc315659413"/>
      <w:bookmarkStart w:id="1369" w:name="_Toc315660240"/>
      <w:bookmarkStart w:id="1370" w:name="_Toc315657225"/>
      <w:bookmarkStart w:id="1371" w:name="_Toc315657958"/>
      <w:bookmarkStart w:id="1372" w:name="_Toc315658685"/>
      <w:bookmarkStart w:id="1373" w:name="_Toc315659414"/>
      <w:bookmarkStart w:id="1374" w:name="_Toc315660241"/>
      <w:bookmarkStart w:id="1375" w:name="_Toc315657281"/>
      <w:bookmarkStart w:id="1376" w:name="_Toc315658014"/>
      <w:bookmarkStart w:id="1377" w:name="_Toc315658741"/>
      <w:bookmarkStart w:id="1378" w:name="_Toc315659470"/>
      <w:bookmarkStart w:id="1379" w:name="_Toc315660297"/>
      <w:bookmarkStart w:id="1380" w:name="_Toc315336252"/>
      <w:bookmarkStart w:id="1381" w:name="_Toc315368457"/>
      <w:bookmarkStart w:id="1382" w:name="_Toc315368950"/>
      <w:bookmarkStart w:id="1383" w:name="_Toc315369316"/>
      <w:bookmarkStart w:id="1384" w:name="_Toc315369680"/>
      <w:bookmarkStart w:id="1385" w:name="_Toc315472192"/>
      <w:bookmarkStart w:id="1386" w:name="_Toc315598156"/>
      <w:bookmarkStart w:id="1387" w:name="_Toc315598729"/>
      <w:bookmarkStart w:id="1388" w:name="_Toc315599095"/>
      <w:bookmarkStart w:id="1389" w:name="_Toc315654372"/>
      <w:bookmarkStart w:id="1390" w:name="_Toc315654886"/>
      <w:bookmarkStart w:id="1391" w:name="_Toc315655402"/>
      <w:bookmarkStart w:id="1392" w:name="_Toc315655917"/>
      <w:bookmarkStart w:id="1393" w:name="_Toc315656552"/>
      <w:bookmarkStart w:id="1394" w:name="_Toc315657283"/>
      <w:bookmarkStart w:id="1395" w:name="_Toc315658016"/>
      <w:bookmarkStart w:id="1396" w:name="_Toc315658743"/>
      <w:bookmarkStart w:id="1397" w:name="_Toc315659472"/>
      <w:bookmarkStart w:id="1398" w:name="_Toc315660299"/>
      <w:bookmarkStart w:id="1399" w:name="_Toc315654374"/>
      <w:bookmarkStart w:id="1400" w:name="_Toc315654888"/>
      <w:bookmarkStart w:id="1401" w:name="_Toc315655404"/>
      <w:bookmarkStart w:id="1402" w:name="_Toc315655919"/>
      <w:bookmarkStart w:id="1403" w:name="_Toc315656554"/>
      <w:bookmarkStart w:id="1404" w:name="_Toc315657285"/>
      <w:bookmarkStart w:id="1405" w:name="_Toc315658018"/>
      <w:bookmarkStart w:id="1406" w:name="_Toc315658745"/>
      <w:bookmarkStart w:id="1407" w:name="_Toc315659474"/>
      <w:bookmarkStart w:id="1408" w:name="_Toc315660301"/>
      <w:bookmarkStart w:id="1409" w:name="_Toc324841351"/>
      <w:bookmarkStart w:id="1410" w:name="_Toc324841587"/>
      <w:bookmarkStart w:id="1411" w:name="_Toc324841825"/>
      <w:bookmarkStart w:id="1412" w:name="_Toc324842057"/>
      <w:bookmarkStart w:id="1413" w:name="_Toc324842287"/>
      <w:bookmarkStart w:id="1414" w:name="_Toc324842518"/>
      <w:bookmarkStart w:id="1415" w:name="_Toc324841352"/>
      <w:bookmarkStart w:id="1416" w:name="_Toc324841588"/>
      <w:bookmarkStart w:id="1417" w:name="_Toc324841826"/>
      <w:bookmarkStart w:id="1418" w:name="_Toc324842058"/>
      <w:bookmarkStart w:id="1419" w:name="_Toc324842288"/>
      <w:bookmarkStart w:id="1420" w:name="_Toc324842519"/>
      <w:bookmarkStart w:id="1421" w:name="_Toc324841353"/>
      <w:bookmarkStart w:id="1422" w:name="_Toc324841589"/>
      <w:bookmarkStart w:id="1423" w:name="_Toc324841827"/>
      <w:bookmarkStart w:id="1424" w:name="_Toc324842059"/>
      <w:bookmarkStart w:id="1425" w:name="_Toc324842289"/>
      <w:bookmarkStart w:id="1426" w:name="_Toc324842520"/>
      <w:bookmarkStart w:id="1427" w:name="_Toc324841354"/>
      <w:bookmarkStart w:id="1428" w:name="_Toc324841590"/>
      <w:bookmarkStart w:id="1429" w:name="_Toc324841828"/>
      <w:bookmarkStart w:id="1430" w:name="_Toc324842060"/>
      <w:bookmarkStart w:id="1431" w:name="_Toc324842290"/>
      <w:bookmarkStart w:id="1432" w:name="_Toc324842521"/>
      <w:bookmarkStart w:id="1433" w:name="_Toc324841355"/>
      <w:bookmarkStart w:id="1434" w:name="_Toc324841591"/>
      <w:bookmarkStart w:id="1435" w:name="_Toc324841829"/>
      <w:bookmarkStart w:id="1436" w:name="_Toc324842061"/>
      <w:bookmarkStart w:id="1437" w:name="_Toc324842291"/>
      <w:bookmarkStart w:id="1438" w:name="_Toc324842522"/>
      <w:bookmarkStart w:id="1439" w:name="_Toc324841356"/>
      <w:bookmarkStart w:id="1440" w:name="_Toc324841592"/>
      <w:bookmarkStart w:id="1441" w:name="_Toc324841830"/>
      <w:bookmarkStart w:id="1442" w:name="_Toc324842062"/>
      <w:bookmarkStart w:id="1443" w:name="_Toc324842292"/>
      <w:bookmarkStart w:id="1444" w:name="_Toc324842523"/>
      <w:bookmarkStart w:id="1445" w:name="_Toc324841357"/>
      <w:bookmarkStart w:id="1446" w:name="_Toc324841593"/>
      <w:bookmarkStart w:id="1447" w:name="_Toc324841831"/>
      <w:bookmarkStart w:id="1448" w:name="_Toc324842063"/>
      <w:bookmarkStart w:id="1449" w:name="_Toc324842293"/>
      <w:bookmarkStart w:id="1450" w:name="_Toc324842524"/>
      <w:bookmarkStart w:id="1451" w:name="_Toc324841358"/>
      <w:bookmarkStart w:id="1452" w:name="_Toc324841594"/>
      <w:bookmarkStart w:id="1453" w:name="_Toc324841832"/>
      <w:bookmarkStart w:id="1454" w:name="_Toc324842064"/>
      <w:bookmarkStart w:id="1455" w:name="_Toc324842294"/>
      <w:bookmarkStart w:id="1456" w:name="_Toc324842525"/>
      <w:bookmarkStart w:id="1457" w:name="_Toc324841359"/>
      <w:bookmarkStart w:id="1458" w:name="_Toc324841595"/>
      <w:bookmarkStart w:id="1459" w:name="_Toc324841833"/>
      <w:bookmarkStart w:id="1460" w:name="_Toc324842065"/>
      <w:bookmarkStart w:id="1461" w:name="_Toc324842295"/>
      <w:bookmarkStart w:id="1462" w:name="_Toc324842526"/>
      <w:bookmarkStart w:id="1463" w:name="_Toc324841360"/>
      <w:bookmarkStart w:id="1464" w:name="_Toc324841596"/>
      <w:bookmarkStart w:id="1465" w:name="_Toc324841834"/>
      <w:bookmarkStart w:id="1466" w:name="_Toc324842066"/>
      <w:bookmarkStart w:id="1467" w:name="_Toc324842296"/>
      <w:bookmarkStart w:id="1468" w:name="_Toc324842527"/>
      <w:bookmarkStart w:id="1469" w:name="_Toc324841361"/>
      <w:bookmarkStart w:id="1470" w:name="_Toc324841597"/>
      <w:bookmarkStart w:id="1471" w:name="_Toc324841835"/>
      <w:bookmarkStart w:id="1472" w:name="_Toc324842067"/>
      <w:bookmarkStart w:id="1473" w:name="_Toc324842297"/>
      <w:bookmarkStart w:id="1474" w:name="_Toc324842528"/>
      <w:bookmarkStart w:id="1475" w:name="_Toc324841362"/>
      <w:bookmarkStart w:id="1476" w:name="_Toc324841598"/>
      <w:bookmarkStart w:id="1477" w:name="_Toc324841836"/>
      <w:bookmarkStart w:id="1478" w:name="_Toc324842068"/>
      <w:bookmarkStart w:id="1479" w:name="_Toc324842298"/>
      <w:bookmarkStart w:id="1480" w:name="_Toc324842529"/>
      <w:bookmarkStart w:id="1481" w:name="_Toc324841363"/>
      <w:bookmarkStart w:id="1482" w:name="_Toc324841599"/>
      <w:bookmarkStart w:id="1483" w:name="_Toc324841837"/>
      <w:bookmarkStart w:id="1484" w:name="_Toc324842069"/>
      <w:bookmarkStart w:id="1485" w:name="_Toc324842299"/>
      <w:bookmarkStart w:id="1486" w:name="_Toc324842530"/>
      <w:bookmarkStart w:id="1487" w:name="_Toc324841364"/>
      <w:bookmarkStart w:id="1488" w:name="_Toc324841600"/>
      <w:bookmarkStart w:id="1489" w:name="_Toc324841838"/>
      <w:bookmarkStart w:id="1490" w:name="_Toc324842070"/>
      <w:bookmarkStart w:id="1491" w:name="_Toc324842300"/>
      <w:bookmarkStart w:id="1492" w:name="_Toc324842531"/>
      <w:bookmarkStart w:id="1493" w:name="_Toc324841365"/>
      <w:bookmarkStart w:id="1494" w:name="_Toc324841601"/>
      <w:bookmarkStart w:id="1495" w:name="_Toc324841839"/>
      <w:bookmarkStart w:id="1496" w:name="_Toc324842071"/>
      <w:bookmarkStart w:id="1497" w:name="_Toc324842301"/>
      <w:bookmarkStart w:id="1498" w:name="_Toc324842532"/>
      <w:bookmarkStart w:id="1499" w:name="_Toc324841366"/>
      <w:bookmarkStart w:id="1500" w:name="_Toc324841602"/>
      <w:bookmarkStart w:id="1501" w:name="_Toc324841840"/>
      <w:bookmarkStart w:id="1502" w:name="_Toc324842072"/>
      <w:bookmarkStart w:id="1503" w:name="_Toc324842302"/>
      <w:bookmarkStart w:id="1504" w:name="_Toc324842533"/>
      <w:bookmarkStart w:id="1505" w:name="_Toc315654376"/>
      <w:bookmarkStart w:id="1506" w:name="_Toc315654890"/>
      <w:bookmarkStart w:id="1507" w:name="_Toc315655406"/>
      <w:bookmarkStart w:id="1508" w:name="_Toc315655921"/>
      <w:bookmarkStart w:id="1509" w:name="_Toc315656556"/>
      <w:bookmarkStart w:id="1510" w:name="_Toc315657287"/>
      <w:bookmarkStart w:id="1511" w:name="_Toc315659476"/>
      <w:bookmarkStart w:id="1512" w:name="_Toc315660303"/>
      <w:bookmarkStart w:id="1513" w:name="_Toc315659477"/>
      <w:bookmarkStart w:id="1514" w:name="_Toc315660304"/>
      <w:bookmarkStart w:id="1515" w:name="_Toc315659478"/>
      <w:bookmarkStart w:id="1516" w:name="_Toc315660305"/>
      <w:bookmarkStart w:id="1517" w:name="_Toc315659479"/>
      <w:bookmarkStart w:id="1518" w:name="_Toc315660306"/>
      <w:bookmarkStart w:id="1519" w:name="_Toc315659480"/>
      <w:bookmarkStart w:id="1520" w:name="_Toc315660307"/>
      <w:bookmarkStart w:id="1521" w:name="_Toc315659481"/>
      <w:bookmarkStart w:id="1522" w:name="_Toc315660308"/>
      <w:bookmarkStart w:id="1523" w:name="_Toc315659482"/>
      <w:bookmarkStart w:id="1524" w:name="_Toc315660309"/>
      <w:bookmarkStart w:id="1525" w:name="_Toc315659483"/>
      <w:bookmarkStart w:id="1526" w:name="_Toc315660310"/>
      <w:bookmarkStart w:id="1527" w:name="_Toc315659484"/>
      <w:bookmarkStart w:id="1528" w:name="_Toc315660311"/>
      <w:bookmarkStart w:id="1529" w:name="_Toc315659485"/>
      <w:bookmarkStart w:id="1530" w:name="_Toc315660312"/>
      <w:bookmarkStart w:id="1531" w:name="_Toc315659486"/>
      <w:bookmarkStart w:id="1532" w:name="_Toc315660313"/>
      <w:bookmarkStart w:id="1533" w:name="_Toc315659487"/>
      <w:bookmarkStart w:id="1534" w:name="_Toc315660314"/>
      <w:bookmarkStart w:id="1535" w:name="_Toc315659488"/>
      <w:bookmarkStart w:id="1536" w:name="_Toc315660315"/>
      <w:bookmarkStart w:id="1537" w:name="_Toc315659489"/>
      <w:bookmarkStart w:id="1538" w:name="_Toc315660316"/>
      <w:bookmarkStart w:id="1539" w:name="_Toc315659490"/>
      <w:bookmarkStart w:id="1540" w:name="_Toc315660317"/>
      <w:bookmarkStart w:id="1541" w:name="_Toc315659491"/>
      <w:bookmarkStart w:id="1542" w:name="_Toc315660318"/>
      <w:bookmarkStart w:id="1543" w:name="_Toc315659492"/>
      <w:bookmarkStart w:id="1544" w:name="_Toc315660319"/>
      <w:bookmarkStart w:id="1545" w:name="_Toc315659493"/>
      <w:bookmarkStart w:id="1546" w:name="_Toc315660320"/>
      <w:bookmarkStart w:id="1547" w:name="_Toc315659494"/>
      <w:bookmarkStart w:id="1548" w:name="_Toc315660321"/>
      <w:bookmarkStart w:id="1549" w:name="_Toc315659495"/>
      <w:bookmarkStart w:id="1550" w:name="_Toc315660322"/>
      <w:bookmarkStart w:id="1551" w:name="_Toc315659496"/>
      <w:bookmarkStart w:id="1552" w:name="_Toc315660323"/>
      <w:bookmarkStart w:id="1553" w:name="_Toc315659497"/>
      <w:bookmarkStart w:id="1554" w:name="_Toc315660324"/>
      <w:bookmarkStart w:id="1555" w:name="_Toc315654378"/>
      <w:bookmarkStart w:id="1556" w:name="_Toc315654892"/>
      <w:bookmarkStart w:id="1557" w:name="_Toc315655408"/>
      <w:bookmarkStart w:id="1558" w:name="_Toc315655923"/>
      <w:bookmarkStart w:id="1559" w:name="_Toc315656558"/>
      <w:bookmarkStart w:id="1560" w:name="_Toc315657289"/>
      <w:bookmarkStart w:id="1561" w:name="_Toc315659553"/>
      <w:bookmarkStart w:id="1562" w:name="_Toc315660380"/>
      <w:bookmarkStart w:id="1563" w:name="_Toc315654379"/>
      <w:bookmarkStart w:id="1564" w:name="_Toc315654893"/>
      <w:bookmarkStart w:id="1565" w:name="_Toc315655409"/>
      <w:bookmarkStart w:id="1566" w:name="_Toc315655924"/>
      <w:bookmarkStart w:id="1567" w:name="_Toc315656559"/>
      <w:bookmarkStart w:id="1568" w:name="_Toc315657290"/>
      <w:bookmarkStart w:id="1569" w:name="_Toc315659554"/>
      <w:bookmarkStart w:id="1570" w:name="_Toc315660381"/>
      <w:bookmarkStart w:id="1571" w:name="_Toc315659555"/>
      <w:bookmarkStart w:id="1572" w:name="_Toc315660382"/>
      <w:bookmarkStart w:id="1573" w:name="_Toc315659556"/>
      <w:bookmarkStart w:id="1574" w:name="_Toc315660383"/>
      <w:bookmarkStart w:id="1575" w:name="_Toc315659557"/>
      <w:bookmarkStart w:id="1576" w:name="_Toc315660384"/>
      <w:bookmarkStart w:id="1577" w:name="_Toc315659558"/>
      <w:bookmarkStart w:id="1578" w:name="_Toc315660385"/>
      <w:bookmarkStart w:id="1579" w:name="_Toc315659559"/>
      <w:bookmarkStart w:id="1580" w:name="_Toc315660386"/>
      <w:bookmarkStart w:id="1581" w:name="_Toc315659560"/>
      <w:bookmarkStart w:id="1582" w:name="_Toc315660387"/>
      <w:bookmarkStart w:id="1583" w:name="_Toc315659561"/>
      <w:bookmarkStart w:id="1584" w:name="_Toc315660388"/>
      <w:bookmarkStart w:id="1585" w:name="_Toc315659562"/>
      <w:bookmarkStart w:id="1586" w:name="_Toc315660389"/>
      <w:bookmarkStart w:id="1587" w:name="_Toc315659563"/>
      <w:bookmarkStart w:id="1588" w:name="_Toc315660390"/>
      <w:bookmarkStart w:id="1589" w:name="_Toc315659564"/>
      <w:bookmarkStart w:id="1590" w:name="_Toc315660391"/>
      <w:bookmarkStart w:id="1591" w:name="_Toc315659565"/>
      <w:bookmarkStart w:id="1592" w:name="_Toc315660392"/>
      <w:bookmarkStart w:id="1593" w:name="_Toc315659566"/>
      <w:bookmarkStart w:id="1594" w:name="_Toc315660393"/>
      <w:bookmarkStart w:id="1595" w:name="_Toc315659567"/>
      <w:bookmarkStart w:id="1596" w:name="_Toc315660394"/>
      <w:bookmarkStart w:id="1597" w:name="_Toc315659568"/>
      <w:bookmarkStart w:id="1598" w:name="_Toc315660395"/>
      <w:bookmarkStart w:id="1599" w:name="_Toc315659569"/>
      <w:bookmarkStart w:id="1600" w:name="_Toc315660396"/>
      <w:bookmarkStart w:id="1601" w:name="_Toc315659570"/>
      <w:bookmarkStart w:id="1602" w:name="_Toc315660397"/>
      <w:bookmarkStart w:id="1603" w:name="_Toc315659571"/>
      <w:bookmarkStart w:id="1604" w:name="_Toc315660398"/>
      <w:bookmarkStart w:id="1605" w:name="_Toc315659572"/>
      <w:bookmarkStart w:id="1606" w:name="_Toc315660399"/>
      <w:bookmarkStart w:id="1607" w:name="_Toc315659573"/>
      <w:bookmarkStart w:id="1608" w:name="_Toc315660400"/>
      <w:bookmarkStart w:id="1609" w:name="_Toc311736130"/>
      <w:bookmarkStart w:id="1610" w:name="_Toc312020190"/>
      <w:bookmarkStart w:id="1611" w:name="_Toc312020351"/>
      <w:bookmarkStart w:id="1612" w:name="_Toc312020507"/>
      <w:bookmarkStart w:id="1613" w:name="_Toc311736132"/>
      <w:bookmarkStart w:id="1614" w:name="_Toc312020192"/>
      <w:bookmarkStart w:id="1615" w:name="_Toc312020353"/>
      <w:bookmarkStart w:id="1616" w:name="_Toc312020509"/>
      <w:bookmarkStart w:id="1617" w:name="_Toc311736134"/>
      <w:bookmarkStart w:id="1618" w:name="_Toc312020194"/>
      <w:bookmarkStart w:id="1619" w:name="_Toc312020355"/>
      <w:bookmarkStart w:id="1620" w:name="_Toc312020511"/>
      <w:bookmarkStart w:id="1621" w:name="_Toc311736135"/>
      <w:bookmarkStart w:id="1622" w:name="_Toc312020195"/>
      <w:bookmarkStart w:id="1623" w:name="_Toc312020356"/>
      <w:bookmarkStart w:id="1624" w:name="_Toc312020512"/>
      <w:bookmarkStart w:id="1625" w:name="_Toc311736137"/>
      <w:bookmarkStart w:id="1626" w:name="_Toc312020197"/>
      <w:bookmarkStart w:id="1627" w:name="_Toc312020358"/>
      <w:bookmarkStart w:id="1628" w:name="_Toc312020514"/>
      <w:bookmarkStart w:id="1629" w:name="_Toc311736139"/>
      <w:bookmarkStart w:id="1630" w:name="_Toc312020199"/>
      <w:bookmarkStart w:id="1631" w:name="_Toc312020360"/>
      <w:bookmarkStart w:id="1632" w:name="_Toc312020516"/>
      <w:bookmarkStart w:id="1633" w:name="_Toc311736140"/>
      <w:bookmarkStart w:id="1634" w:name="_Toc312020200"/>
      <w:bookmarkStart w:id="1635" w:name="_Toc312020361"/>
      <w:bookmarkStart w:id="1636" w:name="_Toc312020517"/>
      <w:bookmarkStart w:id="1637" w:name="_Toc311736147"/>
      <w:bookmarkStart w:id="1638" w:name="_Toc312020207"/>
      <w:bookmarkStart w:id="1639" w:name="_Toc312020368"/>
      <w:bookmarkStart w:id="1640" w:name="_Toc312020524"/>
      <w:bookmarkStart w:id="1641" w:name="_Toc311736148"/>
      <w:bookmarkStart w:id="1642" w:name="_Toc312020208"/>
      <w:bookmarkStart w:id="1643" w:name="_Toc312020369"/>
      <w:bookmarkStart w:id="1644" w:name="_Toc312020525"/>
      <w:bookmarkStart w:id="1645" w:name="_Toc311736150"/>
      <w:bookmarkStart w:id="1646" w:name="_Toc312020210"/>
      <w:bookmarkStart w:id="1647" w:name="_Toc312020371"/>
      <w:bookmarkStart w:id="1648" w:name="_Toc312020527"/>
      <w:bookmarkStart w:id="1649" w:name="_Toc311736153"/>
      <w:bookmarkStart w:id="1650" w:name="_Toc312020213"/>
      <w:bookmarkStart w:id="1651" w:name="_Toc312020374"/>
      <w:bookmarkStart w:id="1652" w:name="_Toc312020530"/>
      <w:bookmarkStart w:id="1653" w:name="_Toc311736154"/>
      <w:bookmarkStart w:id="1654" w:name="_Toc312020214"/>
      <w:bookmarkStart w:id="1655" w:name="_Toc312020375"/>
      <w:bookmarkStart w:id="1656" w:name="_Toc312020531"/>
      <w:bookmarkStart w:id="1657" w:name="_Toc311736155"/>
      <w:bookmarkStart w:id="1658" w:name="_Toc312020215"/>
      <w:bookmarkStart w:id="1659" w:name="_Toc312020376"/>
      <w:bookmarkStart w:id="1660" w:name="_Toc312020532"/>
      <w:bookmarkStart w:id="1661" w:name="_Toc311736156"/>
      <w:bookmarkStart w:id="1662" w:name="_Toc312020216"/>
      <w:bookmarkStart w:id="1663" w:name="_Toc312020377"/>
      <w:bookmarkStart w:id="1664" w:name="_Toc312020533"/>
      <w:bookmarkStart w:id="1665" w:name="_Toc311736158"/>
      <w:bookmarkStart w:id="1666" w:name="_Toc312020218"/>
      <w:bookmarkStart w:id="1667" w:name="_Toc312020379"/>
      <w:bookmarkStart w:id="1668" w:name="_Toc312020535"/>
      <w:bookmarkStart w:id="1669" w:name="_Toc311736159"/>
      <w:bookmarkStart w:id="1670" w:name="_Toc312020219"/>
      <w:bookmarkStart w:id="1671" w:name="_Toc312020380"/>
      <w:bookmarkStart w:id="1672" w:name="_Toc312020536"/>
      <w:bookmarkStart w:id="1673" w:name="_Toc311736160"/>
      <w:bookmarkStart w:id="1674" w:name="_Toc312020220"/>
      <w:bookmarkStart w:id="1675" w:name="_Toc312020381"/>
      <w:bookmarkStart w:id="1676" w:name="_Toc312020537"/>
      <w:bookmarkStart w:id="1677" w:name="_Toc311736161"/>
      <w:bookmarkStart w:id="1678" w:name="_Toc312020221"/>
      <w:bookmarkStart w:id="1679" w:name="_Toc312020382"/>
      <w:bookmarkStart w:id="1680" w:name="_Toc312020538"/>
      <w:bookmarkStart w:id="1681" w:name="_Toc311736163"/>
      <w:bookmarkStart w:id="1682" w:name="_Toc312020223"/>
      <w:bookmarkStart w:id="1683" w:name="_Toc312020384"/>
      <w:bookmarkStart w:id="1684" w:name="_Toc312020540"/>
      <w:bookmarkStart w:id="1685" w:name="_Toc311736165"/>
      <w:bookmarkStart w:id="1686" w:name="_Toc312020225"/>
      <w:bookmarkStart w:id="1687" w:name="_Toc312020386"/>
      <w:bookmarkStart w:id="1688" w:name="_Toc312020542"/>
      <w:bookmarkStart w:id="1689" w:name="_Toc311736168"/>
      <w:bookmarkStart w:id="1690" w:name="_Toc312020228"/>
      <w:bookmarkStart w:id="1691" w:name="_Toc312020389"/>
      <w:bookmarkStart w:id="1692" w:name="_Toc312020545"/>
      <w:bookmarkStart w:id="1693" w:name="_Toc311736171"/>
      <w:bookmarkStart w:id="1694" w:name="_Toc312020231"/>
      <w:bookmarkStart w:id="1695" w:name="_Toc312020392"/>
      <w:bookmarkStart w:id="1696" w:name="_Toc312020548"/>
      <w:bookmarkStart w:id="1697" w:name="_Toc311736173"/>
      <w:bookmarkStart w:id="1698" w:name="_Toc312020233"/>
      <w:bookmarkStart w:id="1699" w:name="_Toc312020394"/>
      <w:bookmarkStart w:id="1700" w:name="_Toc312020550"/>
      <w:bookmarkStart w:id="1701" w:name="_Toc311736174"/>
      <w:bookmarkStart w:id="1702" w:name="_Toc312020234"/>
      <w:bookmarkStart w:id="1703" w:name="_Toc312020395"/>
      <w:bookmarkStart w:id="1704" w:name="_Toc312020551"/>
      <w:bookmarkStart w:id="1705" w:name="_Toc311736175"/>
      <w:bookmarkStart w:id="1706" w:name="_Toc312020235"/>
      <w:bookmarkStart w:id="1707" w:name="_Toc312020396"/>
      <w:bookmarkStart w:id="1708" w:name="_Toc312020552"/>
      <w:bookmarkStart w:id="1709" w:name="_Toc311736176"/>
      <w:bookmarkStart w:id="1710" w:name="_Toc312020236"/>
      <w:bookmarkStart w:id="1711" w:name="_Toc312020397"/>
      <w:bookmarkStart w:id="1712" w:name="_Toc312020553"/>
      <w:bookmarkStart w:id="1713" w:name="_Toc311736178"/>
      <w:bookmarkStart w:id="1714" w:name="_Toc312020238"/>
      <w:bookmarkStart w:id="1715" w:name="_Toc312020399"/>
      <w:bookmarkStart w:id="1716" w:name="_Toc312020555"/>
      <w:bookmarkStart w:id="1717" w:name="_Toc311736181"/>
      <w:bookmarkStart w:id="1718" w:name="_Toc312020241"/>
      <w:bookmarkStart w:id="1719" w:name="_Toc312020402"/>
      <w:bookmarkStart w:id="1720" w:name="_Toc312020558"/>
      <w:bookmarkStart w:id="1721" w:name="_Toc311736183"/>
      <w:bookmarkStart w:id="1722" w:name="_Toc312020243"/>
      <w:bookmarkStart w:id="1723" w:name="_Toc312020404"/>
      <w:bookmarkStart w:id="1724" w:name="_Toc312020560"/>
      <w:bookmarkStart w:id="1725" w:name="_Toc311736188"/>
      <w:bookmarkStart w:id="1726" w:name="_Toc312020248"/>
      <w:bookmarkStart w:id="1727" w:name="_Toc312020409"/>
      <w:bookmarkStart w:id="1728" w:name="_Toc312020565"/>
      <w:bookmarkStart w:id="1729" w:name="_Toc311736190"/>
      <w:bookmarkStart w:id="1730" w:name="_Toc312020250"/>
      <w:bookmarkStart w:id="1731" w:name="_Toc312020411"/>
      <w:bookmarkStart w:id="1732" w:name="_Toc312020567"/>
      <w:bookmarkStart w:id="1733" w:name="_Toc311736192"/>
      <w:bookmarkStart w:id="1734" w:name="_Toc312020252"/>
      <w:bookmarkStart w:id="1735" w:name="_Toc312020413"/>
      <w:bookmarkStart w:id="1736" w:name="_Toc312020569"/>
      <w:bookmarkStart w:id="1737" w:name="_Toc311736193"/>
      <w:bookmarkStart w:id="1738" w:name="_Toc312020253"/>
      <w:bookmarkStart w:id="1739" w:name="_Toc312020414"/>
      <w:bookmarkStart w:id="1740" w:name="_Toc312020570"/>
      <w:bookmarkStart w:id="1741" w:name="_Toc311736194"/>
      <w:bookmarkStart w:id="1742" w:name="_Toc312020254"/>
      <w:bookmarkStart w:id="1743" w:name="_Toc312020415"/>
      <w:bookmarkStart w:id="1744" w:name="_Toc312020571"/>
      <w:bookmarkStart w:id="1745" w:name="_Toc311736195"/>
      <w:bookmarkStart w:id="1746" w:name="_Toc312020255"/>
      <w:bookmarkStart w:id="1747" w:name="_Toc312020416"/>
      <w:bookmarkStart w:id="1748" w:name="_Toc312020572"/>
      <w:bookmarkStart w:id="1749" w:name="_Toc311736197"/>
      <w:bookmarkStart w:id="1750" w:name="_Toc312020257"/>
      <w:bookmarkStart w:id="1751" w:name="_Toc312020418"/>
      <w:bookmarkStart w:id="1752" w:name="_Toc312020574"/>
      <w:bookmarkStart w:id="1753" w:name="_Toc311736200"/>
      <w:bookmarkStart w:id="1754" w:name="_Toc312020260"/>
      <w:bookmarkStart w:id="1755" w:name="_Toc312020421"/>
      <w:bookmarkStart w:id="1756" w:name="_Toc312020577"/>
      <w:bookmarkStart w:id="1757" w:name="_Toc311736206"/>
      <w:bookmarkStart w:id="1758" w:name="_Toc312020266"/>
      <w:bookmarkStart w:id="1759" w:name="_Toc312020427"/>
      <w:bookmarkStart w:id="1760" w:name="_Toc312020583"/>
      <w:bookmarkStart w:id="1761" w:name="_Toc311736208"/>
      <w:bookmarkStart w:id="1762" w:name="_Toc312020268"/>
      <w:bookmarkStart w:id="1763" w:name="_Toc312020429"/>
      <w:bookmarkStart w:id="1764" w:name="_Toc312020585"/>
      <w:bookmarkStart w:id="1765" w:name="_Toc311736209"/>
      <w:bookmarkStart w:id="1766" w:name="_Toc312020269"/>
      <w:bookmarkStart w:id="1767" w:name="_Toc312020430"/>
      <w:bookmarkStart w:id="1768" w:name="_Toc312020586"/>
      <w:bookmarkStart w:id="1769" w:name="_Toc311736210"/>
      <w:bookmarkStart w:id="1770" w:name="_Toc312020270"/>
      <w:bookmarkStart w:id="1771" w:name="_Toc312020431"/>
      <w:bookmarkStart w:id="1772" w:name="_Toc312020587"/>
      <w:bookmarkStart w:id="1773" w:name="_Toc311736211"/>
      <w:bookmarkStart w:id="1774" w:name="_Toc312020271"/>
      <w:bookmarkStart w:id="1775" w:name="_Toc312020432"/>
      <w:bookmarkStart w:id="1776" w:name="_Toc312020588"/>
      <w:bookmarkStart w:id="1777" w:name="_Toc311736213"/>
      <w:bookmarkStart w:id="1778" w:name="_Toc312020273"/>
      <w:bookmarkStart w:id="1779" w:name="_Toc312020434"/>
      <w:bookmarkStart w:id="1780" w:name="_Toc312020590"/>
      <w:bookmarkStart w:id="1781" w:name="_Toc311736216"/>
      <w:bookmarkStart w:id="1782" w:name="_Toc312020276"/>
      <w:bookmarkStart w:id="1783" w:name="_Toc312020437"/>
      <w:bookmarkStart w:id="1784" w:name="_Toc312020593"/>
      <w:bookmarkStart w:id="1785" w:name="_Toc311736221"/>
      <w:bookmarkStart w:id="1786" w:name="_Toc312020281"/>
      <w:bookmarkStart w:id="1787" w:name="_Toc312020442"/>
      <w:bookmarkStart w:id="1788" w:name="_Toc312020598"/>
      <w:bookmarkStart w:id="1789" w:name="_Toc311736222"/>
      <w:bookmarkStart w:id="1790" w:name="_Toc312020282"/>
      <w:bookmarkStart w:id="1791" w:name="_Toc312020443"/>
      <w:bookmarkStart w:id="1792" w:name="_Toc312020599"/>
      <w:bookmarkStart w:id="1793" w:name="_Toc311736224"/>
      <w:bookmarkStart w:id="1794" w:name="_Toc312020284"/>
      <w:bookmarkStart w:id="1795" w:name="_Toc312020445"/>
      <w:bookmarkStart w:id="1796" w:name="_Toc312020601"/>
      <w:bookmarkStart w:id="1797" w:name="_Toc311736226"/>
      <w:bookmarkStart w:id="1798" w:name="_Toc312020286"/>
      <w:bookmarkStart w:id="1799" w:name="_Toc312020447"/>
      <w:bookmarkStart w:id="1800" w:name="_Toc312020603"/>
      <w:bookmarkStart w:id="1801" w:name="_Toc311736227"/>
      <w:bookmarkStart w:id="1802" w:name="_Toc312020287"/>
      <w:bookmarkStart w:id="1803" w:name="_Toc312020448"/>
      <w:bookmarkStart w:id="1804" w:name="_Toc312020604"/>
      <w:bookmarkStart w:id="1805" w:name="_Toc324841372"/>
      <w:bookmarkStart w:id="1806" w:name="_Toc324841608"/>
      <w:bookmarkStart w:id="1807" w:name="_Toc324841846"/>
      <w:bookmarkStart w:id="1808" w:name="_Toc324842078"/>
      <w:bookmarkStart w:id="1809" w:name="_Toc324842308"/>
      <w:bookmarkStart w:id="1810" w:name="_Toc324842539"/>
      <w:bookmarkStart w:id="1811" w:name="_Toc324841373"/>
      <w:bookmarkStart w:id="1812" w:name="_Toc324841609"/>
      <w:bookmarkStart w:id="1813" w:name="_Toc324841847"/>
      <w:bookmarkStart w:id="1814" w:name="_Toc324842079"/>
      <w:bookmarkStart w:id="1815" w:name="_Toc324842309"/>
      <w:bookmarkStart w:id="1816" w:name="_Toc324842540"/>
      <w:bookmarkStart w:id="1817" w:name="_Toc324841374"/>
      <w:bookmarkStart w:id="1818" w:name="_Toc324841610"/>
      <w:bookmarkStart w:id="1819" w:name="_Toc324841848"/>
      <w:bookmarkStart w:id="1820" w:name="_Toc324842080"/>
      <w:bookmarkStart w:id="1821" w:name="_Toc324842310"/>
      <w:bookmarkStart w:id="1822" w:name="_Toc324842541"/>
      <w:bookmarkStart w:id="1823" w:name="_Toc322076617"/>
      <w:bookmarkStart w:id="1824" w:name="_Toc322085501"/>
      <w:bookmarkStart w:id="1825" w:name="_Toc324841388"/>
      <w:bookmarkStart w:id="1826" w:name="_Toc324841624"/>
      <w:bookmarkStart w:id="1827" w:name="_Toc324841858"/>
      <w:bookmarkStart w:id="1828" w:name="_Toc324842088"/>
      <w:bookmarkStart w:id="1829" w:name="_Toc324842318"/>
      <w:bookmarkStart w:id="1830" w:name="_Toc324842548"/>
      <w:bookmarkStart w:id="1831" w:name="_Toc322076618"/>
      <w:bookmarkStart w:id="1832" w:name="_Toc322085502"/>
      <w:bookmarkStart w:id="1833" w:name="_Toc324841389"/>
      <w:bookmarkStart w:id="1834" w:name="_Toc324841625"/>
      <w:bookmarkStart w:id="1835" w:name="_Toc324841859"/>
      <w:bookmarkStart w:id="1836" w:name="_Toc324842089"/>
      <w:bookmarkStart w:id="1837" w:name="_Toc324842319"/>
      <w:bookmarkStart w:id="1838" w:name="_Toc324842549"/>
      <w:bookmarkStart w:id="1839" w:name="_Toc322076619"/>
      <w:bookmarkStart w:id="1840" w:name="_Toc322085503"/>
      <w:bookmarkStart w:id="1841" w:name="_Toc324841390"/>
      <w:bookmarkStart w:id="1842" w:name="_Toc324841626"/>
      <w:bookmarkStart w:id="1843" w:name="_Toc324841860"/>
      <w:bookmarkStart w:id="1844" w:name="_Toc324842090"/>
      <w:bookmarkStart w:id="1845" w:name="_Toc324842320"/>
      <w:bookmarkStart w:id="1846" w:name="_Toc324842550"/>
      <w:bookmarkStart w:id="1847" w:name="_Toc322076620"/>
      <w:bookmarkStart w:id="1848" w:name="_Toc322085504"/>
      <w:bookmarkStart w:id="1849" w:name="_Toc324841391"/>
      <w:bookmarkStart w:id="1850" w:name="_Toc324841627"/>
      <w:bookmarkStart w:id="1851" w:name="_Toc324841861"/>
      <w:bookmarkStart w:id="1852" w:name="_Toc324842091"/>
      <w:bookmarkStart w:id="1853" w:name="_Toc324842321"/>
      <w:bookmarkStart w:id="1854" w:name="_Toc324842551"/>
      <w:bookmarkStart w:id="1855" w:name="_Toc322076621"/>
      <w:bookmarkStart w:id="1856" w:name="_Toc322085505"/>
      <w:bookmarkStart w:id="1857" w:name="_Toc324841392"/>
      <w:bookmarkStart w:id="1858" w:name="_Toc324841628"/>
      <w:bookmarkStart w:id="1859" w:name="_Toc324841862"/>
      <w:bookmarkStart w:id="1860" w:name="_Toc324842092"/>
      <w:bookmarkStart w:id="1861" w:name="_Toc324842322"/>
      <w:bookmarkStart w:id="1862" w:name="_Toc324842552"/>
      <w:bookmarkStart w:id="1863" w:name="_Toc322076622"/>
      <w:bookmarkStart w:id="1864" w:name="_Toc322085506"/>
      <w:bookmarkStart w:id="1865" w:name="_Toc324841393"/>
      <w:bookmarkStart w:id="1866" w:name="_Toc324841629"/>
      <w:bookmarkStart w:id="1867" w:name="_Toc324841863"/>
      <w:bookmarkStart w:id="1868" w:name="_Toc324842093"/>
      <w:bookmarkStart w:id="1869" w:name="_Toc324842323"/>
      <w:bookmarkStart w:id="1870" w:name="_Toc324842553"/>
      <w:bookmarkStart w:id="1871" w:name="_Toc322076623"/>
      <w:bookmarkStart w:id="1872" w:name="_Toc322085507"/>
      <w:bookmarkStart w:id="1873" w:name="_Toc324841394"/>
      <w:bookmarkStart w:id="1874" w:name="_Toc324841630"/>
      <w:bookmarkStart w:id="1875" w:name="_Toc324841864"/>
      <w:bookmarkStart w:id="1876" w:name="_Toc324842094"/>
      <w:bookmarkStart w:id="1877" w:name="_Toc324842324"/>
      <w:bookmarkStart w:id="1878" w:name="_Toc324842554"/>
      <w:bookmarkStart w:id="1879" w:name="_Toc322076624"/>
      <w:bookmarkStart w:id="1880" w:name="_Toc322085508"/>
      <w:bookmarkStart w:id="1881" w:name="_Toc324841395"/>
      <w:bookmarkStart w:id="1882" w:name="_Toc324841631"/>
      <w:bookmarkStart w:id="1883" w:name="_Toc324841865"/>
      <w:bookmarkStart w:id="1884" w:name="_Toc324842095"/>
      <w:bookmarkStart w:id="1885" w:name="_Toc324842325"/>
      <w:bookmarkStart w:id="1886" w:name="_Toc324842555"/>
      <w:bookmarkStart w:id="1887" w:name="_Toc322076625"/>
      <w:bookmarkStart w:id="1888" w:name="_Toc322085509"/>
      <w:bookmarkStart w:id="1889" w:name="_Toc324841396"/>
      <w:bookmarkStart w:id="1890" w:name="_Toc324841632"/>
      <w:bookmarkStart w:id="1891" w:name="_Toc324841866"/>
      <w:bookmarkStart w:id="1892" w:name="_Toc324842096"/>
      <w:bookmarkStart w:id="1893" w:name="_Toc324842326"/>
      <w:bookmarkStart w:id="1894" w:name="_Toc324842556"/>
      <w:bookmarkStart w:id="1895" w:name="_Toc322076626"/>
      <w:bookmarkStart w:id="1896" w:name="_Toc322085510"/>
      <w:bookmarkStart w:id="1897" w:name="_Toc324841397"/>
      <w:bookmarkStart w:id="1898" w:name="_Toc324841633"/>
      <w:bookmarkStart w:id="1899" w:name="_Toc324841867"/>
      <w:bookmarkStart w:id="1900" w:name="_Toc324842097"/>
      <w:bookmarkStart w:id="1901" w:name="_Toc324842327"/>
      <w:bookmarkStart w:id="1902" w:name="_Toc324842557"/>
      <w:bookmarkStart w:id="1903" w:name="_Toc322076627"/>
      <w:bookmarkStart w:id="1904" w:name="_Toc322085511"/>
      <w:bookmarkStart w:id="1905" w:name="_Toc324841398"/>
      <w:bookmarkStart w:id="1906" w:name="_Toc324841634"/>
      <w:bookmarkStart w:id="1907" w:name="_Toc324841868"/>
      <w:bookmarkStart w:id="1908" w:name="_Toc324842098"/>
      <w:bookmarkStart w:id="1909" w:name="_Toc324842328"/>
      <w:bookmarkStart w:id="1910" w:name="_Toc324842558"/>
      <w:bookmarkStart w:id="1911" w:name="_Toc322076628"/>
      <w:bookmarkStart w:id="1912" w:name="_Toc322085512"/>
      <w:bookmarkStart w:id="1913" w:name="_Toc324841399"/>
      <w:bookmarkStart w:id="1914" w:name="_Toc324841635"/>
      <w:bookmarkStart w:id="1915" w:name="_Toc324841869"/>
      <w:bookmarkStart w:id="1916" w:name="_Toc324842099"/>
      <w:bookmarkStart w:id="1917" w:name="_Toc324842329"/>
      <w:bookmarkStart w:id="1918" w:name="_Toc324842559"/>
      <w:bookmarkStart w:id="1919" w:name="_Toc322076629"/>
      <w:bookmarkStart w:id="1920" w:name="_Toc322085513"/>
      <w:bookmarkStart w:id="1921" w:name="_Toc324841400"/>
      <w:bookmarkStart w:id="1922" w:name="_Toc324841636"/>
      <w:bookmarkStart w:id="1923" w:name="_Toc324841870"/>
      <w:bookmarkStart w:id="1924" w:name="_Toc324842100"/>
      <w:bookmarkStart w:id="1925" w:name="_Toc324842330"/>
      <w:bookmarkStart w:id="1926" w:name="_Toc324842560"/>
      <w:bookmarkStart w:id="1927" w:name="_Toc322076630"/>
      <w:bookmarkStart w:id="1928" w:name="_Toc322085514"/>
      <w:bookmarkStart w:id="1929" w:name="_Toc324841401"/>
      <w:bookmarkStart w:id="1930" w:name="_Toc324841637"/>
      <w:bookmarkStart w:id="1931" w:name="_Toc324841871"/>
      <w:bookmarkStart w:id="1932" w:name="_Toc324842101"/>
      <w:bookmarkStart w:id="1933" w:name="_Toc324842331"/>
      <w:bookmarkStart w:id="1934" w:name="_Toc324842561"/>
      <w:bookmarkStart w:id="1935" w:name="_Toc322076631"/>
      <w:bookmarkStart w:id="1936" w:name="_Toc322085515"/>
      <w:bookmarkStart w:id="1937" w:name="_Toc324841402"/>
      <w:bookmarkStart w:id="1938" w:name="_Toc324841638"/>
      <w:bookmarkStart w:id="1939" w:name="_Toc324841872"/>
      <w:bookmarkStart w:id="1940" w:name="_Toc324842102"/>
      <w:bookmarkStart w:id="1941" w:name="_Toc324842332"/>
      <w:bookmarkStart w:id="1942" w:name="_Toc324842562"/>
      <w:bookmarkStart w:id="1943" w:name="_Toc322076632"/>
      <w:bookmarkStart w:id="1944" w:name="_Toc322085516"/>
      <w:bookmarkStart w:id="1945" w:name="_Toc324841403"/>
      <w:bookmarkStart w:id="1946" w:name="_Toc324841639"/>
      <w:bookmarkStart w:id="1947" w:name="_Toc324841873"/>
      <w:bookmarkStart w:id="1948" w:name="_Toc324842103"/>
      <w:bookmarkStart w:id="1949" w:name="_Toc324842333"/>
      <w:bookmarkStart w:id="1950" w:name="_Toc324842563"/>
      <w:bookmarkStart w:id="1951" w:name="_Toc322076633"/>
      <w:bookmarkStart w:id="1952" w:name="_Toc322085517"/>
      <w:bookmarkStart w:id="1953" w:name="_Toc324841404"/>
      <w:bookmarkStart w:id="1954" w:name="_Toc324841640"/>
      <w:bookmarkStart w:id="1955" w:name="_Toc324841874"/>
      <w:bookmarkStart w:id="1956" w:name="_Toc324842104"/>
      <w:bookmarkStart w:id="1957" w:name="_Toc324842334"/>
      <w:bookmarkStart w:id="1958" w:name="_Toc324842564"/>
      <w:bookmarkStart w:id="1959" w:name="_Toc322076634"/>
      <w:bookmarkStart w:id="1960" w:name="_Toc322085518"/>
      <w:bookmarkStart w:id="1961" w:name="_Toc324841405"/>
      <w:bookmarkStart w:id="1962" w:name="_Toc324841641"/>
      <w:bookmarkStart w:id="1963" w:name="_Toc324841875"/>
      <w:bookmarkStart w:id="1964" w:name="_Toc324842105"/>
      <w:bookmarkStart w:id="1965" w:name="_Toc324842335"/>
      <w:bookmarkStart w:id="1966" w:name="_Toc324842565"/>
      <w:bookmarkStart w:id="1967" w:name="_Toc322076635"/>
      <w:bookmarkStart w:id="1968" w:name="_Toc322085519"/>
      <w:bookmarkStart w:id="1969" w:name="_Toc324841406"/>
      <w:bookmarkStart w:id="1970" w:name="_Toc324841642"/>
      <w:bookmarkStart w:id="1971" w:name="_Toc324841876"/>
      <w:bookmarkStart w:id="1972" w:name="_Toc324842106"/>
      <w:bookmarkStart w:id="1973" w:name="_Toc324842336"/>
      <w:bookmarkStart w:id="1974" w:name="_Toc324842566"/>
      <w:bookmarkStart w:id="1975" w:name="_Toc322076636"/>
      <w:bookmarkStart w:id="1976" w:name="_Toc322085520"/>
      <w:bookmarkStart w:id="1977" w:name="_Toc324841407"/>
      <w:bookmarkStart w:id="1978" w:name="_Toc324841643"/>
      <w:bookmarkStart w:id="1979" w:name="_Toc324841877"/>
      <w:bookmarkStart w:id="1980" w:name="_Toc324842107"/>
      <w:bookmarkStart w:id="1981" w:name="_Toc324842337"/>
      <w:bookmarkStart w:id="1982" w:name="_Toc324842567"/>
      <w:bookmarkStart w:id="1983" w:name="_Toc322076637"/>
      <w:bookmarkStart w:id="1984" w:name="_Toc322085521"/>
      <w:bookmarkStart w:id="1985" w:name="_Toc324841408"/>
      <w:bookmarkStart w:id="1986" w:name="_Toc324841644"/>
      <w:bookmarkStart w:id="1987" w:name="_Toc324841878"/>
      <w:bookmarkStart w:id="1988" w:name="_Toc324842108"/>
      <w:bookmarkStart w:id="1989" w:name="_Toc324842338"/>
      <w:bookmarkStart w:id="1990" w:name="_Toc324842568"/>
      <w:bookmarkStart w:id="1991" w:name="_Toc322076638"/>
      <w:bookmarkStart w:id="1992" w:name="_Toc322085522"/>
      <w:bookmarkStart w:id="1993" w:name="_Toc324841409"/>
      <w:bookmarkStart w:id="1994" w:name="_Toc324841645"/>
      <w:bookmarkStart w:id="1995" w:name="_Toc324841879"/>
      <w:bookmarkStart w:id="1996" w:name="_Toc324842109"/>
      <w:bookmarkStart w:id="1997" w:name="_Toc324842339"/>
      <w:bookmarkStart w:id="1998" w:name="_Toc324842569"/>
      <w:bookmarkStart w:id="1999" w:name="_Toc322076639"/>
      <w:bookmarkStart w:id="2000" w:name="_Toc322085523"/>
      <w:bookmarkStart w:id="2001" w:name="_Toc324841410"/>
      <w:bookmarkStart w:id="2002" w:name="_Toc324841646"/>
      <w:bookmarkStart w:id="2003" w:name="_Toc324841880"/>
      <w:bookmarkStart w:id="2004" w:name="_Toc324842110"/>
      <w:bookmarkStart w:id="2005" w:name="_Toc324842340"/>
      <w:bookmarkStart w:id="2006" w:name="_Toc324842570"/>
      <w:bookmarkStart w:id="2007" w:name="_Toc322076640"/>
      <w:bookmarkStart w:id="2008" w:name="_Toc322085524"/>
      <w:bookmarkStart w:id="2009" w:name="_Toc324841411"/>
      <w:bookmarkStart w:id="2010" w:name="_Toc324841647"/>
      <w:bookmarkStart w:id="2011" w:name="_Toc324841881"/>
      <w:bookmarkStart w:id="2012" w:name="_Toc324842111"/>
      <w:bookmarkStart w:id="2013" w:name="_Toc324842341"/>
      <w:bookmarkStart w:id="2014" w:name="_Toc324842571"/>
      <w:bookmarkStart w:id="2015" w:name="_Toc322076641"/>
      <w:bookmarkStart w:id="2016" w:name="_Toc322085525"/>
      <w:bookmarkStart w:id="2017" w:name="_Toc324841412"/>
      <w:bookmarkStart w:id="2018" w:name="_Toc324841648"/>
      <w:bookmarkStart w:id="2019" w:name="_Toc324841882"/>
      <w:bookmarkStart w:id="2020" w:name="_Toc324842112"/>
      <w:bookmarkStart w:id="2021" w:name="_Toc324842342"/>
      <w:bookmarkStart w:id="2022" w:name="_Toc324842572"/>
      <w:bookmarkStart w:id="2023" w:name="_Toc322076642"/>
      <w:bookmarkStart w:id="2024" w:name="_Toc322085526"/>
      <w:bookmarkStart w:id="2025" w:name="_Toc324841413"/>
      <w:bookmarkStart w:id="2026" w:name="_Toc324841649"/>
      <w:bookmarkStart w:id="2027" w:name="_Toc324841883"/>
      <w:bookmarkStart w:id="2028" w:name="_Toc324842113"/>
      <w:bookmarkStart w:id="2029" w:name="_Toc324842343"/>
      <w:bookmarkStart w:id="2030" w:name="_Toc324842573"/>
      <w:bookmarkStart w:id="2031" w:name="_Toc322076643"/>
      <w:bookmarkStart w:id="2032" w:name="_Toc322085527"/>
      <w:bookmarkStart w:id="2033" w:name="_Toc324841414"/>
      <w:bookmarkStart w:id="2034" w:name="_Toc324841650"/>
      <w:bookmarkStart w:id="2035" w:name="_Toc324841884"/>
      <w:bookmarkStart w:id="2036" w:name="_Toc324842114"/>
      <w:bookmarkStart w:id="2037" w:name="_Toc324842344"/>
      <w:bookmarkStart w:id="2038" w:name="_Toc324842574"/>
      <w:bookmarkStart w:id="2039" w:name="_Toc322076644"/>
      <w:bookmarkStart w:id="2040" w:name="_Toc322085528"/>
      <w:bookmarkStart w:id="2041" w:name="_Toc324841415"/>
      <w:bookmarkStart w:id="2042" w:name="_Toc324841651"/>
      <w:bookmarkStart w:id="2043" w:name="_Toc324841885"/>
      <w:bookmarkStart w:id="2044" w:name="_Toc324842115"/>
      <w:bookmarkStart w:id="2045" w:name="_Toc324842345"/>
      <w:bookmarkStart w:id="2046" w:name="_Toc324842575"/>
      <w:bookmarkStart w:id="2047" w:name="_Toc322076645"/>
      <w:bookmarkStart w:id="2048" w:name="_Toc322085529"/>
      <w:bookmarkStart w:id="2049" w:name="_Toc324841416"/>
      <w:bookmarkStart w:id="2050" w:name="_Toc324841652"/>
      <w:bookmarkStart w:id="2051" w:name="_Toc324841886"/>
      <w:bookmarkStart w:id="2052" w:name="_Toc324842116"/>
      <w:bookmarkStart w:id="2053" w:name="_Toc324842346"/>
      <w:bookmarkStart w:id="2054" w:name="_Toc324842576"/>
      <w:bookmarkStart w:id="2055" w:name="_Toc322076646"/>
      <w:bookmarkStart w:id="2056" w:name="_Toc322085530"/>
      <w:bookmarkStart w:id="2057" w:name="_Toc324841417"/>
      <w:bookmarkStart w:id="2058" w:name="_Toc324841653"/>
      <w:bookmarkStart w:id="2059" w:name="_Toc324841887"/>
      <w:bookmarkStart w:id="2060" w:name="_Toc324842117"/>
      <w:bookmarkStart w:id="2061" w:name="_Toc324842347"/>
      <w:bookmarkStart w:id="2062" w:name="_Toc324842577"/>
      <w:bookmarkStart w:id="2063" w:name="_Toc322076647"/>
      <w:bookmarkStart w:id="2064" w:name="_Toc322085531"/>
      <w:bookmarkStart w:id="2065" w:name="_Toc324841418"/>
      <w:bookmarkStart w:id="2066" w:name="_Toc324841654"/>
      <w:bookmarkStart w:id="2067" w:name="_Toc324841888"/>
      <w:bookmarkStart w:id="2068" w:name="_Toc324842118"/>
      <w:bookmarkStart w:id="2069" w:name="_Toc324842348"/>
      <w:bookmarkStart w:id="2070" w:name="_Toc324842578"/>
      <w:bookmarkStart w:id="2071" w:name="_Toc322076648"/>
      <w:bookmarkStart w:id="2072" w:name="_Toc322085532"/>
      <w:bookmarkStart w:id="2073" w:name="_Toc324841419"/>
      <w:bookmarkStart w:id="2074" w:name="_Toc324841655"/>
      <w:bookmarkStart w:id="2075" w:name="_Toc324841889"/>
      <w:bookmarkStart w:id="2076" w:name="_Toc324842119"/>
      <w:bookmarkStart w:id="2077" w:name="_Toc324842349"/>
      <w:bookmarkStart w:id="2078" w:name="_Toc324842579"/>
      <w:bookmarkStart w:id="2079" w:name="_Toc322076649"/>
      <w:bookmarkStart w:id="2080" w:name="_Toc322085533"/>
      <w:bookmarkStart w:id="2081" w:name="_Toc324841420"/>
      <w:bookmarkStart w:id="2082" w:name="_Toc324841656"/>
      <w:bookmarkStart w:id="2083" w:name="_Toc324841890"/>
      <w:bookmarkStart w:id="2084" w:name="_Toc324842120"/>
      <w:bookmarkStart w:id="2085" w:name="_Toc324842350"/>
      <w:bookmarkStart w:id="2086" w:name="_Toc324842580"/>
      <w:bookmarkStart w:id="2087" w:name="_Toc322076650"/>
      <w:bookmarkStart w:id="2088" w:name="_Toc322085534"/>
      <w:bookmarkStart w:id="2089" w:name="_Toc324841421"/>
      <w:bookmarkStart w:id="2090" w:name="_Toc324841657"/>
      <w:bookmarkStart w:id="2091" w:name="_Toc324841891"/>
      <w:bookmarkStart w:id="2092" w:name="_Toc324842121"/>
      <w:bookmarkStart w:id="2093" w:name="_Toc324842351"/>
      <w:bookmarkStart w:id="2094" w:name="_Toc324842581"/>
      <w:bookmarkStart w:id="2095" w:name="_Toc322076651"/>
      <w:bookmarkStart w:id="2096" w:name="_Toc322085535"/>
      <w:bookmarkStart w:id="2097" w:name="_Toc324841422"/>
      <w:bookmarkStart w:id="2098" w:name="_Toc324841658"/>
      <w:bookmarkStart w:id="2099" w:name="_Toc324841892"/>
      <w:bookmarkStart w:id="2100" w:name="_Toc324842122"/>
      <w:bookmarkStart w:id="2101" w:name="_Toc324842352"/>
      <w:bookmarkStart w:id="2102" w:name="_Toc324842582"/>
      <w:bookmarkStart w:id="2103" w:name="_Toc322076652"/>
      <w:bookmarkStart w:id="2104" w:name="_Toc322085536"/>
      <w:bookmarkStart w:id="2105" w:name="_Toc324841423"/>
      <w:bookmarkStart w:id="2106" w:name="_Toc324841659"/>
      <w:bookmarkStart w:id="2107" w:name="_Toc324841893"/>
      <w:bookmarkStart w:id="2108" w:name="_Toc324842123"/>
      <w:bookmarkStart w:id="2109" w:name="_Toc324842353"/>
      <w:bookmarkStart w:id="2110" w:name="_Toc324842583"/>
      <w:bookmarkStart w:id="2111" w:name="_Toc322076653"/>
      <w:bookmarkStart w:id="2112" w:name="_Toc322085537"/>
      <w:bookmarkStart w:id="2113" w:name="_Toc324841424"/>
      <w:bookmarkStart w:id="2114" w:name="_Toc324841660"/>
      <w:bookmarkStart w:id="2115" w:name="_Toc324841894"/>
      <w:bookmarkStart w:id="2116" w:name="_Toc324842124"/>
      <w:bookmarkStart w:id="2117" w:name="_Toc324842354"/>
      <w:bookmarkStart w:id="2118" w:name="_Toc324842584"/>
      <w:bookmarkStart w:id="2119" w:name="_Toc322076654"/>
      <w:bookmarkStart w:id="2120" w:name="_Toc322085538"/>
      <w:bookmarkStart w:id="2121" w:name="_Toc324841425"/>
      <w:bookmarkStart w:id="2122" w:name="_Toc324841661"/>
      <w:bookmarkStart w:id="2123" w:name="_Toc324841895"/>
      <w:bookmarkStart w:id="2124" w:name="_Toc324842125"/>
      <w:bookmarkStart w:id="2125" w:name="_Toc324842355"/>
      <w:bookmarkStart w:id="2126" w:name="_Toc324842585"/>
      <w:bookmarkStart w:id="2127" w:name="_Toc322076655"/>
      <w:bookmarkStart w:id="2128" w:name="_Toc322085539"/>
      <w:bookmarkStart w:id="2129" w:name="_Toc324841426"/>
      <w:bookmarkStart w:id="2130" w:name="_Toc324841662"/>
      <w:bookmarkStart w:id="2131" w:name="_Toc324841896"/>
      <w:bookmarkStart w:id="2132" w:name="_Toc324842126"/>
      <w:bookmarkStart w:id="2133" w:name="_Toc324842356"/>
      <w:bookmarkStart w:id="2134" w:name="_Toc324842586"/>
      <w:bookmarkStart w:id="2135" w:name="_Toc322076656"/>
      <w:bookmarkStart w:id="2136" w:name="_Toc322085540"/>
      <w:bookmarkStart w:id="2137" w:name="_Toc324841427"/>
      <w:bookmarkStart w:id="2138" w:name="_Toc324841663"/>
      <w:bookmarkStart w:id="2139" w:name="_Toc324841897"/>
      <w:bookmarkStart w:id="2140" w:name="_Toc324842127"/>
      <w:bookmarkStart w:id="2141" w:name="_Toc324842357"/>
      <w:bookmarkStart w:id="2142" w:name="_Toc324842587"/>
      <w:bookmarkStart w:id="2143" w:name="_Toc322076657"/>
      <w:bookmarkStart w:id="2144" w:name="_Toc322085541"/>
      <w:bookmarkStart w:id="2145" w:name="_Toc324841428"/>
      <w:bookmarkStart w:id="2146" w:name="_Toc324841664"/>
      <w:bookmarkStart w:id="2147" w:name="_Toc324841898"/>
      <w:bookmarkStart w:id="2148" w:name="_Toc324842128"/>
      <w:bookmarkStart w:id="2149" w:name="_Toc324842358"/>
      <w:bookmarkStart w:id="2150" w:name="_Toc324842588"/>
      <w:bookmarkStart w:id="2151" w:name="_Toc322076658"/>
      <w:bookmarkStart w:id="2152" w:name="_Toc322085542"/>
      <w:bookmarkStart w:id="2153" w:name="_Toc324841429"/>
      <w:bookmarkStart w:id="2154" w:name="_Toc324841665"/>
      <w:bookmarkStart w:id="2155" w:name="_Toc324841899"/>
      <w:bookmarkStart w:id="2156" w:name="_Toc324842129"/>
      <w:bookmarkStart w:id="2157" w:name="_Toc324842359"/>
      <w:bookmarkStart w:id="2158" w:name="_Toc324842589"/>
      <w:bookmarkStart w:id="2159" w:name="_Toc322076659"/>
      <w:bookmarkStart w:id="2160" w:name="_Toc322085543"/>
      <w:bookmarkStart w:id="2161" w:name="_Toc324841430"/>
      <w:bookmarkStart w:id="2162" w:name="_Toc324841666"/>
      <w:bookmarkStart w:id="2163" w:name="_Toc324841900"/>
      <w:bookmarkStart w:id="2164" w:name="_Toc324842130"/>
      <w:bookmarkStart w:id="2165" w:name="_Toc324842360"/>
      <w:bookmarkStart w:id="2166" w:name="_Toc324842590"/>
      <w:bookmarkStart w:id="2167" w:name="_Toc322076660"/>
      <w:bookmarkStart w:id="2168" w:name="_Toc322085544"/>
      <w:bookmarkStart w:id="2169" w:name="_Toc324841431"/>
      <w:bookmarkStart w:id="2170" w:name="_Toc324841667"/>
      <w:bookmarkStart w:id="2171" w:name="_Toc324841901"/>
      <w:bookmarkStart w:id="2172" w:name="_Toc324842131"/>
      <w:bookmarkStart w:id="2173" w:name="_Toc324842361"/>
      <w:bookmarkStart w:id="2174" w:name="_Toc324842591"/>
      <w:bookmarkStart w:id="2175" w:name="_Toc322076661"/>
      <w:bookmarkStart w:id="2176" w:name="_Toc322085545"/>
      <w:bookmarkStart w:id="2177" w:name="_Toc324841432"/>
      <w:bookmarkStart w:id="2178" w:name="_Toc324841668"/>
      <w:bookmarkStart w:id="2179" w:name="_Toc324841902"/>
      <w:bookmarkStart w:id="2180" w:name="_Toc324842132"/>
      <w:bookmarkStart w:id="2181" w:name="_Toc324842362"/>
      <w:bookmarkStart w:id="2182" w:name="_Toc324842592"/>
      <w:bookmarkStart w:id="2183" w:name="_Toc322076662"/>
      <w:bookmarkStart w:id="2184" w:name="_Toc322085546"/>
      <w:bookmarkStart w:id="2185" w:name="_Toc324841433"/>
      <w:bookmarkStart w:id="2186" w:name="_Toc324841669"/>
      <w:bookmarkStart w:id="2187" w:name="_Toc324841903"/>
      <w:bookmarkStart w:id="2188" w:name="_Toc324842133"/>
      <w:bookmarkStart w:id="2189" w:name="_Toc324842363"/>
      <w:bookmarkStart w:id="2190" w:name="_Toc324842593"/>
      <w:bookmarkStart w:id="2191" w:name="_Toc322076663"/>
      <w:bookmarkStart w:id="2192" w:name="_Toc322085547"/>
      <w:bookmarkStart w:id="2193" w:name="_Toc324841434"/>
      <w:bookmarkStart w:id="2194" w:name="_Toc324841670"/>
      <w:bookmarkStart w:id="2195" w:name="_Toc324841904"/>
      <w:bookmarkStart w:id="2196" w:name="_Toc324842134"/>
      <w:bookmarkStart w:id="2197" w:name="_Toc324842364"/>
      <w:bookmarkStart w:id="2198" w:name="_Toc324842594"/>
      <w:bookmarkStart w:id="2199" w:name="_Toc322076664"/>
      <w:bookmarkStart w:id="2200" w:name="_Toc322085548"/>
      <w:bookmarkStart w:id="2201" w:name="_Toc324841435"/>
      <w:bookmarkStart w:id="2202" w:name="_Toc324841671"/>
      <w:bookmarkStart w:id="2203" w:name="_Toc324841905"/>
      <w:bookmarkStart w:id="2204" w:name="_Toc324842135"/>
      <w:bookmarkStart w:id="2205" w:name="_Toc324842365"/>
      <w:bookmarkStart w:id="2206" w:name="_Toc324842595"/>
      <w:bookmarkStart w:id="2207" w:name="_Toc322076665"/>
      <w:bookmarkStart w:id="2208" w:name="_Toc322085549"/>
      <w:bookmarkStart w:id="2209" w:name="_Toc324841436"/>
      <w:bookmarkStart w:id="2210" w:name="_Toc324841672"/>
      <w:bookmarkStart w:id="2211" w:name="_Toc324841906"/>
      <w:bookmarkStart w:id="2212" w:name="_Toc324842136"/>
      <w:bookmarkStart w:id="2213" w:name="_Toc324842366"/>
      <w:bookmarkStart w:id="2214" w:name="_Toc324842596"/>
      <w:bookmarkStart w:id="2215" w:name="_Toc322076666"/>
      <w:bookmarkStart w:id="2216" w:name="_Toc322085550"/>
      <w:bookmarkStart w:id="2217" w:name="_Toc324841437"/>
      <w:bookmarkStart w:id="2218" w:name="_Toc324841673"/>
      <w:bookmarkStart w:id="2219" w:name="_Toc324841907"/>
      <w:bookmarkStart w:id="2220" w:name="_Toc324842137"/>
      <w:bookmarkStart w:id="2221" w:name="_Toc324842367"/>
      <w:bookmarkStart w:id="2222" w:name="_Toc324842597"/>
      <w:bookmarkStart w:id="2223" w:name="_Toc322076667"/>
      <w:bookmarkStart w:id="2224" w:name="_Toc322085551"/>
      <w:bookmarkStart w:id="2225" w:name="_Toc324841438"/>
      <w:bookmarkStart w:id="2226" w:name="_Toc324841674"/>
      <w:bookmarkStart w:id="2227" w:name="_Toc324841908"/>
      <w:bookmarkStart w:id="2228" w:name="_Toc324842138"/>
      <w:bookmarkStart w:id="2229" w:name="_Toc324842368"/>
      <w:bookmarkStart w:id="2230" w:name="_Toc324842598"/>
      <w:bookmarkStart w:id="2231" w:name="_Toc322076668"/>
      <w:bookmarkStart w:id="2232" w:name="_Toc322085552"/>
      <w:bookmarkStart w:id="2233" w:name="_Toc324841439"/>
      <w:bookmarkStart w:id="2234" w:name="_Toc324841675"/>
      <w:bookmarkStart w:id="2235" w:name="_Toc324841909"/>
      <w:bookmarkStart w:id="2236" w:name="_Toc324842139"/>
      <w:bookmarkStart w:id="2237" w:name="_Toc324842369"/>
      <w:bookmarkStart w:id="2238" w:name="_Toc324842599"/>
      <w:bookmarkStart w:id="2239" w:name="_Toc322076669"/>
      <w:bookmarkStart w:id="2240" w:name="_Toc322085553"/>
      <w:bookmarkStart w:id="2241" w:name="_Toc324841440"/>
      <w:bookmarkStart w:id="2242" w:name="_Toc324841676"/>
      <w:bookmarkStart w:id="2243" w:name="_Toc324841910"/>
      <w:bookmarkStart w:id="2244" w:name="_Toc324842140"/>
      <w:bookmarkStart w:id="2245" w:name="_Toc324842370"/>
      <w:bookmarkStart w:id="2246" w:name="_Toc324842600"/>
      <w:bookmarkStart w:id="2247" w:name="_Toc322076670"/>
      <w:bookmarkStart w:id="2248" w:name="_Toc322085554"/>
      <w:bookmarkStart w:id="2249" w:name="_Toc324841441"/>
      <w:bookmarkStart w:id="2250" w:name="_Toc324841677"/>
      <w:bookmarkStart w:id="2251" w:name="_Toc324841911"/>
      <w:bookmarkStart w:id="2252" w:name="_Toc324842141"/>
      <w:bookmarkStart w:id="2253" w:name="_Toc324842371"/>
      <w:bookmarkStart w:id="2254" w:name="_Toc324842601"/>
      <w:bookmarkStart w:id="2255" w:name="_Toc322076671"/>
      <w:bookmarkStart w:id="2256" w:name="_Toc322085555"/>
      <w:bookmarkStart w:id="2257" w:name="_Toc324841442"/>
      <w:bookmarkStart w:id="2258" w:name="_Toc324841678"/>
      <w:bookmarkStart w:id="2259" w:name="_Toc324841912"/>
      <w:bookmarkStart w:id="2260" w:name="_Toc324842142"/>
      <w:bookmarkStart w:id="2261" w:name="_Toc324842372"/>
      <w:bookmarkStart w:id="2262" w:name="_Toc324842602"/>
      <w:bookmarkStart w:id="2263" w:name="_Toc322076672"/>
      <w:bookmarkStart w:id="2264" w:name="_Toc322085556"/>
      <w:bookmarkStart w:id="2265" w:name="_Toc324841443"/>
      <w:bookmarkStart w:id="2266" w:name="_Toc324841679"/>
      <w:bookmarkStart w:id="2267" w:name="_Toc324841913"/>
      <w:bookmarkStart w:id="2268" w:name="_Toc324842143"/>
      <w:bookmarkStart w:id="2269" w:name="_Toc324842373"/>
      <w:bookmarkStart w:id="2270" w:name="_Toc324842603"/>
      <w:bookmarkStart w:id="2271" w:name="_Toc322076673"/>
      <w:bookmarkStart w:id="2272" w:name="_Toc322085557"/>
      <w:bookmarkStart w:id="2273" w:name="_Toc324841444"/>
      <w:bookmarkStart w:id="2274" w:name="_Toc324841680"/>
      <w:bookmarkStart w:id="2275" w:name="_Toc324841914"/>
      <w:bookmarkStart w:id="2276" w:name="_Toc324842144"/>
      <w:bookmarkStart w:id="2277" w:name="_Toc324842374"/>
      <w:bookmarkStart w:id="2278" w:name="_Toc324842604"/>
      <w:bookmarkStart w:id="2279" w:name="_Toc322076674"/>
      <w:bookmarkStart w:id="2280" w:name="_Toc322085558"/>
      <w:bookmarkStart w:id="2281" w:name="_Toc324841445"/>
      <w:bookmarkStart w:id="2282" w:name="_Toc324841681"/>
      <w:bookmarkStart w:id="2283" w:name="_Toc324841915"/>
      <w:bookmarkStart w:id="2284" w:name="_Toc324842145"/>
      <w:bookmarkStart w:id="2285" w:name="_Toc324842375"/>
      <w:bookmarkStart w:id="2286" w:name="_Toc324842605"/>
      <w:bookmarkStart w:id="2287" w:name="_Toc322076675"/>
      <w:bookmarkStart w:id="2288" w:name="_Toc322085559"/>
      <w:bookmarkStart w:id="2289" w:name="_Toc324841446"/>
      <w:bookmarkStart w:id="2290" w:name="_Toc324841682"/>
      <w:bookmarkStart w:id="2291" w:name="_Toc324841916"/>
      <w:bookmarkStart w:id="2292" w:name="_Toc324842146"/>
      <w:bookmarkStart w:id="2293" w:name="_Toc324842376"/>
      <w:bookmarkStart w:id="2294" w:name="_Toc324842606"/>
      <w:bookmarkStart w:id="2295" w:name="_Toc322076676"/>
      <w:bookmarkStart w:id="2296" w:name="_Toc322085560"/>
      <w:bookmarkStart w:id="2297" w:name="_Toc324841447"/>
      <w:bookmarkStart w:id="2298" w:name="_Toc324841683"/>
      <w:bookmarkStart w:id="2299" w:name="_Toc324841917"/>
      <w:bookmarkStart w:id="2300" w:name="_Toc324842147"/>
      <w:bookmarkStart w:id="2301" w:name="_Toc324842377"/>
      <w:bookmarkStart w:id="2302" w:name="_Toc324842607"/>
      <w:bookmarkStart w:id="2303" w:name="_Toc322076677"/>
      <w:bookmarkStart w:id="2304" w:name="_Toc322085561"/>
      <w:bookmarkStart w:id="2305" w:name="_Toc324841448"/>
      <w:bookmarkStart w:id="2306" w:name="_Toc324841684"/>
      <w:bookmarkStart w:id="2307" w:name="_Toc324841918"/>
      <w:bookmarkStart w:id="2308" w:name="_Toc324842148"/>
      <w:bookmarkStart w:id="2309" w:name="_Toc324842378"/>
      <w:bookmarkStart w:id="2310" w:name="_Toc324842608"/>
      <w:bookmarkStart w:id="2311" w:name="_Toc322076678"/>
      <w:bookmarkStart w:id="2312" w:name="_Toc322085562"/>
      <w:bookmarkStart w:id="2313" w:name="_Toc324841449"/>
      <w:bookmarkStart w:id="2314" w:name="_Toc324841685"/>
      <w:bookmarkStart w:id="2315" w:name="_Toc324841919"/>
      <w:bookmarkStart w:id="2316" w:name="_Toc324842149"/>
      <w:bookmarkStart w:id="2317" w:name="_Toc324842379"/>
      <w:bookmarkStart w:id="2318" w:name="_Toc324842609"/>
      <w:bookmarkStart w:id="2319" w:name="_Toc322076679"/>
      <w:bookmarkStart w:id="2320" w:name="_Toc322085563"/>
      <w:bookmarkStart w:id="2321" w:name="_Toc324841450"/>
      <w:bookmarkStart w:id="2322" w:name="_Toc324841686"/>
      <w:bookmarkStart w:id="2323" w:name="_Toc324841920"/>
      <w:bookmarkStart w:id="2324" w:name="_Toc324842150"/>
      <w:bookmarkStart w:id="2325" w:name="_Toc324842380"/>
      <w:bookmarkStart w:id="2326" w:name="_Toc324842610"/>
      <w:bookmarkStart w:id="2327" w:name="_Toc322076680"/>
      <w:bookmarkStart w:id="2328" w:name="_Toc322085564"/>
      <w:bookmarkStart w:id="2329" w:name="_Toc324841451"/>
      <w:bookmarkStart w:id="2330" w:name="_Toc324841687"/>
      <w:bookmarkStart w:id="2331" w:name="_Toc324841921"/>
      <w:bookmarkStart w:id="2332" w:name="_Toc324842151"/>
      <w:bookmarkStart w:id="2333" w:name="_Toc324842381"/>
      <w:bookmarkStart w:id="2334" w:name="_Toc324842611"/>
      <w:bookmarkStart w:id="2335" w:name="_Toc322076681"/>
      <w:bookmarkStart w:id="2336" w:name="_Toc322085565"/>
      <w:bookmarkStart w:id="2337" w:name="_Toc324841452"/>
      <w:bookmarkStart w:id="2338" w:name="_Toc324841688"/>
      <w:bookmarkStart w:id="2339" w:name="_Toc324841922"/>
      <w:bookmarkStart w:id="2340" w:name="_Toc324842152"/>
      <w:bookmarkStart w:id="2341" w:name="_Toc324842382"/>
      <w:bookmarkStart w:id="2342" w:name="_Toc324842612"/>
      <w:bookmarkStart w:id="2343" w:name="_Toc322076682"/>
      <w:bookmarkStart w:id="2344" w:name="_Toc322085566"/>
      <w:bookmarkStart w:id="2345" w:name="_Toc324841453"/>
      <w:bookmarkStart w:id="2346" w:name="_Toc324841689"/>
      <w:bookmarkStart w:id="2347" w:name="_Toc324841923"/>
      <w:bookmarkStart w:id="2348" w:name="_Toc324842153"/>
      <w:bookmarkStart w:id="2349" w:name="_Toc324842383"/>
      <w:bookmarkStart w:id="2350" w:name="_Toc324842613"/>
      <w:bookmarkStart w:id="2351" w:name="_Toc322076683"/>
      <w:bookmarkStart w:id="2352" w:name="_Toc322085567"/>
      <w:bookmarkStart w:id="2353" w:name="_Toc324841454"/>
      <w:bookmarkStart w:id="2354" w:name="_Toc324841690"/>
      <w:bookmarkStart w:id="2355" w:name="_Toc324841924"/>
      <w:bookmarkStart w:id="2356" w:name="_Toc324842154"/>
      <w:bookmarkStart w:id="2357" w:name="_Toc324842384"/>
      <w:bookmarkStart w:id="2358" w:name="_Toc324842614"/>
      <w:bookmarkStart w:id="2359" w:name="_Toc322076684"/>
      <w:bookmarkStart w:id="2360" w:name="_Toc322085568"/>
      <w:bookmarkStart w:id="2361" w:name="_Toc324841455"/>
      <w:bookmarkStart w:id="2362" w:name="_Toc324841691"/>
      <w:bookmarkStart w:id="2363" w:name="_Toc324841925"/>
      <w:bookmarkStart w:id="2364" w:name="_Toc324842155"/>
      <w:bookmarkStart w:id="2365" w:name="_Toc324842385"/>
      <w:bookmarkStart w:id="2366" w:name="_Toc324842615"/>
      <w:bookmarkStart w:id="2367" w:name="_Toc322076685"/>
      <w:bookmarkStart w:id="2368" w:name="_Toc322085569"/>
      <w:bookmarkStart w:id="2369" w:name="_Toc324841456"/>
      <w:bookmarkStart w:id="2370" w:name="_Toc324841692"/>
      <w:bookmarkStart w:id="2371" w:name="_Toc324841926"/>
      <w:bookmarkStart w:id="2372" w:name="_Toc324842156"/>
      <w:bookmarkStart w:id="2373" w:name="_Toc324842386"/>
      <w:bookmarkStart w:id="2374" w:name="_Toc324842616"/>
      <w:bookmarkStart w:id="2375" w:name="_Toc322076686"/>
      <w:bookmarkStart w:id="2376" w:name="_Toc322085570"/>
      <w:bookmarkStart w:id="2377" w:name="_Toc324841457"/>
      <w:bookmarkStart w:id="2378" w:name="_Toc324841693"/>
      <w:bookmarkStart w:id="2379" w:name="_Toc324841927"/>
      <w:bookmarkStart w:id="2380" w:name="_Toc324842157"/>
      <w:bookmarkStart w:id="2381" w:name="_Toc324842387"/>
      <w:bookmarkStart w:id="2382" w:name="_Toc324842617"/>
      <w:bookmarkStart w:id="2383" w:name="_Toc322076687"/>
      <w:bookmarkStart w:id="2384" w:name="_Toc322085571"/>
      <w:bookmarkStart w:id="2385" w:name="_Toc324841458"/>
      <w:bookmarkStart w:id="2386" w:name="_Toc324841694"/>
      <w:bookmarkStart w:id="2387" w:name="_Toc324841928"/>
      <w:bookmarkStart w:id="2388" w:name="_Toc324842158"/>
      <w:bookmarkStart w:id="2389" w:name="_Toc324842388"/>
      <w:bookmarkStart w:id="2390" w:name="_Toc324842618"/>
      <w:bookmarkStart w:id="2391" w:name="_Toc322076688"/>
      <w:bookmarkStart w:id="2392" w:name="_Toc322085572"/>
      <w:bookmarkStart w:id="2393" w:name="_Toc324841459"/>
      <w:bookmarkStart w:id="2394" w:name="_Toc324841695"/>
      <w:bookmarkStart w:id="2395" w:name="_Toc324841929"/>
      <w:bookmarkStart w:id="2396" w:name="_Toc324842159"/>
      <w:bookmarkStart w:id="2397" w:name="_Toc324842389"/>
      <w:bookmarkStart w:id="2398" w:name="_Toc324842619"/>
      <w:bookmarkStart w:id="2399" w:name="_Toc322076689"/>
      <w:bookmarkStart w:id="2400" w:name="_Toc322085573"/>
      <w:bookmarkStart w:id="2401" w:name="_Toc324841460"/>
      <w:bookmarkStart w:id="2402" w:name="_Toc324841696"/>
      <w:bookmarkStart w:id="2403" w:name="_Toc324841930"/>
      <w:bookmarkStart w:id="2404" w:name="_Toc324842160"/>
      <w:bookmarkStart w:id="2405" w:name="_Toc324842390"/>
      <w:bookmarkStart w:id="2406" w:name="_Toc324842620"/>
      <w:bookmarkStart w:id="2407" w:name="_Toc322076690"/>
      <w:bookmarkStart w:id="2408" w:name="_Toc322085574"/>
      <w:bookmarkStart w:id="2409" w:name="_Toc324841461"/>
      <w:bookmarkStart w:id="2410" w:name="_Toc324841697"/>
      <w:bookmarkStart w:id="2411" w:name="_Toc324841931"/>
      <w:bookmarkStart w:id="2412" w:name="_Toc324842161"/>
      <w:bookmarkStart w:id="2413" w:name="_Toc324842391"/>
      <w:bookmarkStart w:id="2414" w:name="_Toc324842621"/>
      <w:bookmarkStart w:id="2415" w:name="_Toc322076691"/>
      <w:bookmarkStart w:id="2416" w:name="_Toc322085575"/>
      <w:bookmarkStart w:id="2417" w:name="_Toc324841462"/>
      <w:bookmarkStart w:id="2418" w:name="_Toc324841698"/>
      <w:bookmarkStart w:id="2419" w:name="_Toc324841932"/>
      <w:bookmarkStart w:id="2420" w:name="_Toc324842162"/>
      <w:bookmarkStart w:id="2421" w:name="_Toc324842392"/>
      <w:bookmarkStart w:id="2422" w:name="_Toc324842622"/>
      <w:bookmarkStart w:id="2423" w:name="_Toc322076692"/>
      <w:bookmarkStart w:id="2424" w:name="_Toc322085576"/>
      <w:bookmarkStart w:id="2425" w:name="_Toc324841463"/>
      <w:bookmarkStart w:id="2426" w:name="_Toc324841699"/>
      <w:bookmarkStart w:id="2427" w:name="_Toc324841933"/>
      <w:bookmarkStart w:id="2428" w:name="_Toc324842163"/>
      <w:bookmarkStart w:id="2429" w:name="_Toc324842393"/>
      <w:bookmarkStart w:id="2430" w:name="_Toc324842623"/>
      <w:bookmarkStart w:id="2431" w:name="_Toc322076693"/>
      <w:bookmarkStart w:id="2432" w:name="_Toc322085577"/>
      <w:bookmarkStart w:id="2433" w:name="_Toc324841464"/>
      <w:bookmarkStart w:id="2434" w:name="_Toc324841700"/>
      <w:bookmarkStart w:id="2435" w:name="_Toc324841934"/>
      <w:bookmarkStart w:id="2436" w:name="_Toc324842164"/>
      <w:bookmarkStart w:id="2437" w:name="_Toc324842394"/>
      <w:bookmarkStart w:id="2438" w:name="_Toc324842624"/>
      <w:bookmarkStart w:id="2439" w:name="_Toc315654392"/>
      <w:bookmarkStart w:id="2440" w:name="_Toc315654907"/>
      <w:bookmarkStart w:id="2441" w:name="_Toc315655423"/>
      <w:bookmarkStart w:id="2442" w:name="_Toc315655938"/>
      <w:bookmarkStart w:id="2443" w:name="_Toc315656573"/>
      <w:bookmarkStart w:id="2444" w:name="_Toc315657304"/>
      <w:bookmarkStart w:id="2445" w:name="_Toc315658032"/>
      <w:bookmarkStart w:id="2446" w:name="_Toc315658759"/>
      <w:bookmarkStart w:id="2447" w:name="_Toc315659586"/>
      <w:bookmarkStart w:id="2448" w:name="_Toc315660413"/>
      <w:bookmarkStart w:id="2449" w:name="_Toc322076694"/>
      <w:bookmarkStart w:id="2450" w:name="_Toc322085578"/>
      <w:bookmarkStart w:id="2451" w:name="_Toc324841465"/>
      <w:bookmarkStart w:id="2452" w:name="_Toc324841701"/>
      <w:bookmarkStart w:id="2453" w:name="_Toc324841935"/>
      <w:bookmarkStart w:id="2454" w:name="_Toc324842165"/>
      <w:bookmarkStart w:id="2455" w:name="_Toc324842395"/>
      <w:bookmarkStart w:id="2456" w:name="_Toc324842625"/>
      <w:bookmarkStart w:id="2457" w:name="_Toc322076695"/>
      <w:bookmarkStart w:id="2458" w:name="_Toc322085579"/>
      <w:bookmarkStart w:id="2459" w:name="_Toc324841466"/>
      <w:bookmarkStart w:id="2460" w:name="_Toc324841702"/>
      <w:bookmarkStart w:id="2461" w:name="_Toc324841936"/>
      <w:bookmarkStart w:id="2462" w:name="_Toc324842166"/>
      <w:bookmarkStart w:id="2463" w:name="_Toc324842396"/>
      <w:bookmarkStart w:id="2464" w:name="_Toc324842626"/>
      <w:bookmarkStart w:id="2465" w:name="_Toc322076696"/>
      <w:bookmarkStart w:id="2466" w:name="_Toc322085580"/>
      <w:bookmarkStart w:id="2467" w:name="_Toc324841467"/>
      <w:bookmarkStart w:id="2468" w:name="_Toc324841703"/>
      <w:bookmarkStart w:id="2469" w:name="_Toc324841937"/>
      <w:bookmarkStart w:id="2470" w:name="_Toc324842167"/>
      <w:bookmarkStart w:id="2471" w:name="_Toc324842397"/>
      <w:bookmarkStart w:id="2472" w:name="_Toc324842627"/>
      <w:bookmarkStart w:id="2473" w:name="_Toc322076697"/>
      <w:bookmarkStart w:id="2474" w:name="_Toc322085581"/>
      <w:bookmarkStart w:id="2475" w:name="_Toc324841468"/>
      <w:bookmarkStart w:id="2476" w:name="_Toc324841704"/>
      <w:bookmarkStart w:id="2477" w:name="_Toc324841938"/>
      <w:bookmarkStart w:id="2478" w:name="_Toc324842168"/>
      <w:bookmarkStart w:id="2479" w:name="_Toc324842398"/>
      <w:bookmarkStart w:id="2480" w:name="_Toc324842628"/>
      <w:bookmarkStart w:id="2481" w:name="_Toc322076698"/>
      <w:bookmarkStart w:id="2482" w:name="_Toc322085582"/>
      <w:bookmarkStart w:id="2483" w:name="_Toc324841469"/>
      <w:bookmarkStart w:id="2484" w:name="_Toc324841705"/>
      <w:bookmarkStart w:id="2485" w:name="_Toc324841939"/>
      <w:bookmarkStart w:id="2486" w:name="_Toc324842169"/>
      <w:bookmarkStart w:id="2487" w:name="_Toc324842399"/>
      <w:bookmarkStart w:id="2488" w:name="_Toc324842629"/>
      <w:bookmarkStart w:id="2489" w:name="_Toc322076699"/>
      <w:bookmarkStart w:id="2490" w:name="_Toc322085583"/>
      <w:bookmarkStart w:id="2491" w:name="_Toc324841470"/>
      <w:bookmarkStart w:id="2492" w:name="_Toc324841706"/>
      <w:bookmarkStart w:id="2493" w:name="_Toc324841940"/>
      <w:bookmarkStart w:id="2494" w:name="_Toc324842170"/>
      <w:bookmarkStart w:id="2495" w:name="_Toc324842400"/>
      <w:bookmarkStart w:id="2496" w:name="_Toc324842630"/>
      <w:bookmarkStart w:id="2497" w:name="_Toc322076700"/>
      <w:bookmarkStart w:id="2498" w:name="_Toc322085584"/>
      <w:bookmarkStart w:id="2499" w:name="_Toc324841471"/>
      <w:bookmarkStart w:id="2500" w:name="_Toc324841707"/>
      <w:bookmarkStart w:id="2501" w:name="_Toc324841941"/>
      <w:bookmarkStart w:id="2502" w:name="_Toc324842171"/>
      <w:bookmarkStart w:id="2503" w:name="_Toc324842401"/>
      <w:bookmarkStart w:id="2504" w:name="_Toc324842631"/>
      <w:bookmarkStart w:id="2505" w:name="_Toc322076701"/>
      <w:bookmarkStart w:id="2506" w:name="_Toc322085585"/>
      <w:bookmarkStart w:id="2507" w:name="_Toc324841472"/>
      <w:bookmarkStart w:id="2508" w:name="_Toc324841708"/>
      <w:bookmarkStart w:id="2509" w:name="_Toc324841942"/>
      <w:bookmarkStart w:id="2510" w:name="_Toc324842172"/>
      <w:bookmarkStart w:id="2511" w:name="_Toc324842402"/>
      <w:bookmarkStart w:id="2512" w:name="_Toc324842632"/>
      <w:bookmarkStart w:id="2513" w:name="_Toc322076702"/>
      <w:bookmarkStart w:id="2514" w:name="_Toc322085586"/>
      <w:bookmarkStart w:id="2515" w:name="_Toc324841473"/>
      <w:bookmarkStart w:id="2516" w:name="_Toc324841709"/>
      <w:bookmarkStart w:id="2517" w:name="_Toc324841943"/>
      <w:bookmarkStart w:id="2518" w:name="_Toc324842173"/>
      <w:bookmarkStart w:id="2519" w:name="_Toc324842403"/>
      <w:bookmarkStart w:id="2520" w:name="_Toc324842633"/>
      <w:bookmarkStart w:id="2521" w:name="_Toc322076703"/>
      <w:bookmarkStart w:id="2522" w:name="_Toc322085587"/>
      <w:bookmarkStart w:id="2523" w:name="_Toc324841474"/>
      <w:bookmarkStart w:id="2524" w:name="_Toc324841710"/>
      <w:bookmarkStart w:id="2525" w:name="_Toc324841944"/>
      <w:bookmarkStart w:id="2526" w:name="_Toc324842174"/>
      <w:bookmarkStart w:id="2527" w:name="_Toc324842404"/>
      <w:bookmarkStart w:id="2528" w:name="_Toc324842634"/>
      <w:bookmarkStart w:id="2529" w:name="_Toc322076704"/>
      <w:bookmarkStart w:id="2530" w:name="_Toc322085588"/>
      <w:bookmarkStart w:id="2531" w:name="_Toc324841475"/>
      <w:bookmarkStart w:id="2532" w:name="_Toc324841711"/>
      <w:bookmarkStart w:id="2533" w:name="_Toc324841945"/>
      <w:bookmarkStart w:id="2534" w:name="_Toc324842175"/>
      <w:bookmarkStart w:id="2535" w:name="_Toc324842405"/>
      <w:bookmarkStart w:id="2536" w:name="_Toc324842635"/>
      <w:bookmarkStart w:id="2537" w:name="_Toc322076705"/>
      <w:bookmarkStart w:id="2538" w:name="_Toc322085589"/>
      <w:bookmarkStart w:id="2539" w:name="_Toc324841476"/>
      <w:bookmarkStart w:id="2540" w:name="_Toc324841712"/>
      <w:bookmarkStart w:id="2541" w:name="_Toc324841946"/>
      <w:bookmarkStart w:id="2542" w:name="_Toc324842176"/>
      <w:bookmarkStart w:id="2543" w:name="_Toc324842406"/>
      <w:bookmarkStart w:id="2544" w:name="_Toc324842636"/>
      <w:bookmarkStart w:id="2545" w:name="_Toc322076706"/>
      <w:bookmarkStart w:id="2546" w:name="_Toc322085590"/>
      <w:bookmarkStart w:id="2547" w:name="_Toc324841477"/>
      <w:bookmarkStart w:id="2548" w:name="_Toc324841713"/>
      <w:bookmarkStart w:id="2549" w:name="_Toc324841947"/>
      <w:bookmarkStart w:id="2550" w:name="_Toc324842177"/>
      <w:bookmarkStart w:id="2551" w:name="_Toc324842407"/>
      <w:bookmarkStart w:id="2552" w:name="_Toc324842637"/>
      <w:bookmarkStart w:id="2553" w:name="_Toc322076707"/>
      <w:bookmarkStart w:id="2554" w:name="_Toc322085591"/>
      <w:bookmarkStart w:id="2555" w:name="_Toc324841478"/>
      <w:bookmarkStart w:id="2556" w:name="_Toc324841714"/>
      <w:bookmarkStart w:id="2557" w:name="_Toc324841948"/>
      <w:bookmarkStart w:id="2558" w:name="_Toc324842178"/>
      <w:bookmarkStart w:id="2559" w:name="_Toc324842408"/>
      <w:bookmarkStart w:id="2560" w:name="_Toc324842638"/>
      <w:bookmarkStart w:id="2561" w:name="_Toc322076708"/>
      <w:bookmarkStart w:id="2562" w:name="_Toc322085592"/>
      <w:bookmarkStart w:id="2563" w:name="_Toc324841479"/>
      <w:bookmarkStart w:id="2564" w:name="_Toc324841715"/>
      <w:bookmarkStart w:id="2565" w:name="_Toc324841949"/>
      <w:bookmarkStart w:id="2566" w:name="_Toc324842179"/>
      <w:bookmarkStart w:id="2567" w:name="_Toc324842409"/>
      <w:bookmarkStart w:id="2568" w:name="_Toc324842639"/>
      <w:bookmarkStart w:id="2569" w:name="_Toc322076709"/>
      <w:bookmarkStart w:id="2570" w:name="_Toc322085593"/>
      <w:bookmarkStart w:id="2571" w:name="_Toc324841480"/>
      <w:bookmarkStart w:id="2572" w:name="_Toc324841716"/>
      <w:bookmarkStart w:id="2573" w:name="_Toc324841950"/>
      <w:bookmarkStart w:id="2574" w:name="_Toc324842180"/>
      <w:bookmarkStart w:id="2575" w:name="_Toc324842410"/>
      <w:bookmarkStart w:id="2576" w:name="_Toc324842640"/>
      <w:bookmarkStart w:id="2577" w:name="_Toc320615855"/>
      <w:bookmarkStart w:id="2578" w:name="_Toc320695272"/>
      <w:bookmarkStart w:id="2579" w:name="_Toc320615856"/>
      <w:bookmarkStart w:id="2580" w:name="_Toc320695273"/>
      <w:bookmarkStart w:id="2581" w:name="_Toc320615857"/>
      <w:bookmarkStart w:id="2582" w:name="_Toc320695274"/>
      <w:bookmarkStart w:id="2583" w:name="_Toc320615858"/>
      <w:bookmarkStart w:id="2584" w:name="_Toc320695275"/>
      <w:bookmarkStart w:id="2585" w:name="_Toc320615859"/>
      <w:bookmarkStart w:id="2586" w:name="_Toc320695276"/>
      <w:bookmarkStart w:id="2587" w:name="_Toc322076710"/>
      <w:bookmarkStart w:id="2588" w:name="_Toc322085594"/>
      <w:bookmarkStart w:id="2589" w:name="_Toc324841481"/>
      <w:bookmarkStart w:id="2590" w:name="_Toc324841717"/>
      <w:bookmarkStart w:id="2591" w:name="_Toc324841951"/>
      <w:bookmarkStart w:id="2592" w:name="_Toc324842181"/>
      <w:bookmarkStart w:id="2593" w:name="_Toc324842411"/>
      <w:bookmarkStart w:id="2594" w:name="_Toc324842641"/>
      <w:bookmarkStart w:id="2595" w:name="_Toc322076711"/>
      <w:bookmarkStart w:id="2596" w:name="_Toc322085595"/>
      <w:bookmarkStart w:id="2597" w:name="_Toc324841482"/>
      <w:bookmarkStart w:id="2598" w:name="_Toc324841718"/>
      <w:bookmarkStart w:id="2599" w:name="_Toc324841952"/>
      <w:bookmarkStart w:id="2600" w:name="_Toc324842182"/>
      <w:bookmarkStart w:id="2601" w:name="_Toc324842412"/>
      <w:bookmarkStart w:id="2602" w:name="_Toc324842642"/>
      <w:bookmarkStart w:id="2603" w:name="_Toc322076712"/>
      <w:bookmarkStart w:id="2604" w:name="_Toc322085596"/>
      <w:bookmarkStart w:id="2605" w:name="_Toc324841483"/>
      <w:bookmarkStart w:id="2606" w:name="_Toc324841719"/>
      <w:bookmarkStart w:id="2607" w:name="_Toc324841953"/>
      <w:bookmarkStart w:id="2608" w:name="_Toc324842183"/>
      <w:bookmarkStart w:id="2609" w:name="_Toc324842413"/>
      <w:bookmarkStart w:id="2610" w:name="_Toc324842643"/>
      <w:bookmarkStart w:id="2611" w:name="_Toc322076713"/>
      <w:bookmarkStart w:id="2612" w:name="_Toc322085597"/>
      <w:bookmarkStart w:id="2613" w:name="_Toc324841484"/>
      <w:bookmarkStart w:id="2614" w:name="_Toc324841720"/>
      <w:bookmarkStart w:id="2615" w:name="_Toc324841954"/>
      <w:bookmarkStart w:id="2616" w:name="_Toc324842184"/>
      <w:bookmarkStart w:id="2617" w:name="_Toc324842414"/>
      <w:bookmarkStart w:id="2618" w:name="_Toc324842644"/>
      <w:bookmarkStart w:id="2619" w:name="_Toc322076714"/>
      <w:bookmarkStart w:id="2620" w:name="_Toc322085598"/>
      <w:bookmarkStart w:id="2621" w:name="_Toc324841485"/>
      <w:bookmarkStart w:id="2622" w:name="_Toc324841721"/>
      <w:bookmarkStart w:id="2623" w:name="_Toc324841955"/>
      <w:bookmarkStart w:id="2624" w:name="_Toc324842185"/>
      <w:bookmarkStart w:id="2625" w:name="_Toc324842415"/>
      <w:bookmarkStart w:id="2626" w:name="_Toc324842645"/>
      <w:bookmarkStart w:id="2627" w:name="_Toc322076715"/>
      <w:bookmarkStart w:id="2628" w:name="_Toc322085599"/>
      <w:bookmarkStart w:id="2629" w:name="_Toc324841486"/>
      <w:bookmarkStart w:id="2630" w:name="_Toc324841722"/>
      <w:bookmarkStart w:id="2631" w:name="_Toc324841956"/>
      <w:bookmarkStart w:id="2632" w:name="_Toc324842186"/>
      <w:bookmarkStart w:id="2633" w:name="_Toc324842416"/>
      <w:bookmarkStart w:id="2634" w:name="_Toc324842646"/>
      <w:bookmarkStart w:id="2635" w:name="_Toc322076716"/>
      <w:bookmarkStart w:id="2636" w:name="_Toc322085600"/>
      <w:bookmarkStart w:id="2637" w:name="_Toc324841487"/>
      <w:bookmarkStart w:id="2638" w:name="_Toc324841723"/>
      <w:bookmarkStart w:id="2639" w:name="_Toc324841957"/>
      <w:bookmarkStart w:id="2640" w:name="_Toc324842187"/>
      <w:bookmarkStart w:id="2641" w:name="_Toc324842417"/>
      <w:bookmarkStart w:id="2642" w:name="_Toc324842647"/>
      <w:bookmarkStart w:id="2643" w:name="_Toc322076717"/>
      <w:bookmarkStart w:id="2644" w:name="_Toc322085601"/>
      <w:bookmarkStart w:id="2645" w:name="_Toc324841488"/>
      <w:bookmarkStart w:id="2646" w:name="_Toc324841724"/>
      <w:bookmarkStart w:id="2647" w:name="_Toc324841958"/>
      <w:bookmarkStart w:id="2648" w:name="_Toc324842188"/>
      <w:bookmarkStart w:id="2649" w:name="_Toc324842418"/>
      <w:bookmarkStart w:id="2650" w:name="_Toc324842648"/>
      <w:bookmarkStart w:id="2651" w:name="_Toc322076718"/>
      <w:bookmarkStart w:id="2652" w:name="_Toc322085602"/>
      <w:bookmarkStart w:id="2653" w:name="_Toc324841489"/>
      <w:bookmarkStart w:id="2654" w:name="_Toc324841725"/>
      <w:bookmarkStart w:id="2655" w:name="_Toc324841959"/>
      <w:bookmarkStart w:id="2656" w:name="_Toc324842189"/>
      <w:bookmarkStart w:id="2657" w:name="_Toc324842419"/>
      <w:bookmarkStart w:id="2658" w:name="_Toc324842649"/>
      <w:bookmarkStart w:id="2659" w:name="_Toc322076719"/>
      <w:bookmarkStart w:id="2660" w:name="_Toc322085603"/>
      <w:bookmarkStart w:id="2661" w:name="_Toc324841490"/>
      <w:bookmarkStart w:id="2662" w:name="_Toc324841726"/>
      <w:bookmarkStart w:id="2663" w:name="_Toc324841960"/>
      <w:bookmarkStart w:id="2664" w:name="_Toc324842190"/>
      <w:bookmarkStart w:id="2665" w:name="_Toc324842420"/>
      <w:bookmarkStart w:id="2666" w:name="_Toc324842650"/>
      <w:bookmarkStart w:id="2667" w:name="_Toc322076720"/>
      <w:bookmarkStart w:id="2668" w:name="_Toc322085604"/>
      <w:bookmarkStart w:id="2669" w:name="_Toc324841491"/>
      <w:bookmarkStart w:id="2670" w:name="_Toc324841727"/>
      <w:bookmarkStart w:id="2671" w:name="_Toc324841961"/>
      <w:bookmarkStart w:id="2672" w:name="_Toc324842191"/>
      <w:bookmarkStart w:id="2673" w:name="_Toc324842421"/>
      <w:bookmarkStart w:id="2674" w:name="_Toc324842651"/>
      <w:bookmarkStart w:id="2675" w:name="_Toc322076721"/>
      <w:bookmarkStart w:id="2676" w:name="_Toc322085605"/>
      <w:bookmarkStart w:id="2677" w:name="_Toc324841492"/>
      <w:bookmarkStart w:id="2678" w:name="_Toc324841728"/>
      <w:bookmarkStart w:id="2679" w:name="_Toc324841962"/>
      <w:bookmarkStart w:id="2680" w:name="_Toc324842192"/>
      <w:bookmarkStart w:id="2681" w:name="_Toc324842422"/>
      <w:bookmarkStart w:id="2682" w:name="_Toc324842652"/>
      <w:bookmarkStart w:id="2683" w:name="_Toc322076722"/>
      <w:bookmarkStart w:id="2684" w:name="_Toc322085606"/>
      <w:bookmarkStart w:id="2685" w:name="_Toc324841493"/>
      <w:bookmarkStart w:id="2686" w:name="_Toc324841729"/>
      <w:bookmarkStart w:id="2687" w:name="_Toc324841963"/>
      <w:bookmarkStart w:id="2688" w:name="_Toc324842193"/>
      <w:bookmarkStart w:id="2689" w:name="_Toc324842423"/>
      <w:bookmarkStart w:id="2690" w:name="_Toc324842653"/>
      <w:bookmarkStart w:id="2691" w:name="_Toc322076723"/>
      <w:bookmarkStart w:id="2692" w:name="_Toc322085607"/>
      <w:bookmarkStart w:id="2693" w:name="_Toc324841494"/>
      <w:bookmarkStart w:id="2694" w:name="_Toc324841730"/>
      <w:bookmarkStart w:id="2695" w:name="_Toc324841964"/>
      <w:bookmarkStart w:id="2696" w:name="_Toc324842194"/>
      <w:bookmarkStart w:id="2697" w:name="_Toc324842424"/>
      <w:bookmarkStart w:id="2698" w:name="_Toc324842654"/>
      <w:bookmarkStart w:id="2699" w:name="_Toc322076724"/>
      <w:bookmarkStart w:id="2700" w:name="_Toc322085608"/>
      <w:bookmarkStart w:id="2701" w:name="_Toc324841495"/>
      <w:bookmarkStart w:id="2702" w:name="_Toc324841731"/>
      <w:bookmarkStart w:id="2703" w:name="_Toc324841965"/>
      <w:bookmarkStart w:id="2704" w:name="_Toc324842195"/>
      <w:bookmarkStart w:id="2705" w:name="_Toc324842425"/>
      <w:bookmarkStart w:id="2706" w:name="_Toc324842655"/>
      <w:bookmarkStart w:id="2707" w:name="_Toc322076725"/>
      <w:bookmarkStart w:id="2708" w:name="_Toc322085609"/>
      <w:bookmarkStart w:id="2709" w:name="_Toc324841496"/>
      <w:bookmarkStart w:id="2710" w:name="_Toc324841732"/>
      <w:bookmarkStart w:id="2711" w:name="_Toc324841966"/>
      <w:bookmarkStart w:id="2712" w:name="_Toc324842196"/>
      <w:bookmarkStart w:id="2713" w:name="_Toc324842426"/>
      <w:bookmarkStart w:id="2714" w:name="_Toc324842656"/>
      <w:bookmarkStart w:id="2715" w:name="_Toc322076726"/>
      <w:bookmarkStart w:id="2716" w:name="_Toc322085610"/>
      <w:bookmarkStart w:id="2717" w:name="_Toc324841497"/>
      <w:bookmarkStart w:id="2718" w:name="_Toc324841733"/>
      <w:bookmarkStart w:id="2719" w:name="_Toc324841967"/>
      <w:bookmarkStart w:id="2720" w:name="_Toc324842197"/>
      <w:bookmarkStart w:id="2721" w:name="_Toc324842427"/>
      <w:bookmarkStart w:id="2722" w:name="_Toc324842657"/>
      <w:bookmarkStart w:id="2723" w:name="_Toc322076727"/>
      <w:bookmarkStart w:id="2724" w:name="_Toc322085611"/>
      <w:bookmarkStart w:id="2725" w:name="_Toc324841498"/>
      <w:bookmarkStart w:id="2726" w:name="_Toc324841734"/>
      <w:bookmarkStart w:id="2727" w:name="_Toc324841968"/>
      <w:bookmarkStart w:id="2728" w:name="_Toc324842198"/>
      <w:bookmarkStart w:id="2729" w:name="_Toc324842428"/>
      <w:bookmarkStart w:id="2730" w:name="_Toc324842658"/>
      <w:bookmarkStart w:id="2731" w:name="_Toc322076728"/>
      <w:bookmarkStart w:id="2732" w:name="_Toc322085612"/>
      <w:bookmarkStart w:id="2733" w:name="_Toc324841499"/>
      <w:bookmarkStart w:id="2734" w:name="_Toc324841735"/>
      <w:bookmarkStart w:id="2735" w:name="_Toc324841969"/>
      <w:bookmarkStart w:id="2736" w:name="_Toc324842199"/>
      <w:bookmarkStart w:id="2737" w:name="_Toc324842429"/>
      <w:bookmarkStart w:id="2738" w:name="_Toc324842659"/>
      <w:bookmarkStart w:id="2739" w:name="_Toc322076729"/>
      <w:bookmarkStart w:id="2740" w:name="_Toc322085613"/>
      <w:bookmarkStart w:id="2741" w:name="_Toc324841500"/>
      <w:bookmarkStart w:id="2742" w:name="_Toc324841736"/>
      <w:bookmarkStart w:id="2743" w:name="_Toc324841970"/>
      <w:bookmarkStart w:id="2744" w:name="_Toc324842200"/>
      <w:bookmarkStart w:id="2745" w:name="_Toc324842430"/>
      <w:bookmarkStart w:id="2746" w:name="_Toc324842660"/>
      <w:bookmarkStart w:id="2747" w:name="_Toc322076730"/>
      <w:bookmarkStart w:id="2748" w:name="_Toc322085614"/>
      <w:bookmarkStart w:id="2749" w:name="_Toc324841501"/>
      <w:bookmarkStart w:id="2750" w:name="_Toc324841737"/>
      <w:bookmarkStart w:id="2751" w:name="_Toc324841971"/>
      <w:bookmarkStart w:id="2752" w:name="_Toc324842201"/>
      <w:bookmarkStart w:id="2753" w:name="_Toc324842431"/>
      <w:bookmarkStart w:id="2754" w:name="_Toc324842661"/>
      <w:bookmarkStart w:id="2755" w:name="_Toc322076731"/>
      <w:bookmarkStart w:id="2756" w:name="_Toc322085615"/>
      <w:bookmarkStart w:id="2757" w:name="_Toc324841502"/>
      <w:bookmarkStart w:id="2758" w:name="_Toc324841738"/>
      <w:bookmarkStart w:id="2759" w:name="_Toc324841972"/>
      <w:bookmarkStart w:id="2760" w:name="_Toc324842202"/>
      <w:bookmarkStart w:id="2761" w:name="_Toc324842432"/>
      <w:bookmarkStart w:id="2762" w:name="_Toc324842662"/>
      <w:bookmarkStart w:id="2763" w:name="_Toc322076732"/>
      <w:bookmarkStart w:id="2764" w:name="_Toc322085616"/>
      <w:bookmarkStart w:id="2765" w:name="_Toc324841503"/>
      <w:bookmarkStart w:id="2766" w:name="_Toc324841739"/>
      <w:bookmarkStart w:id="2767" w:name="_Toc324841973"/>
      <w:bookmarkStart w:id="2768" w:name="_Toc324842203"/>
      <w:bookmarkStart w:id="2769" w:name="_Toc324842433"/>
      <w:bookmarkStart w:id="2770" w:name="_Toc324842663"/>
      <w:bookmarkStart w:id="2771" w:name="_Toc322076733"/>
      <w:bookmarkStart w:id="2772" w:name="_Toc322085617"/>
      <w:bookmarkStart w:id="2773" w:name="_Toc324841504"/>
      <w:bookmarkStart w:id="2774" w:name="_Toc324841740"/>
      <w:bookmarkStart w:id="2775" w:name="_Toc324841974"/>
      <w:bookmarkStart w:id="2776" w:name="_Toc324842204"/>
      <w:bookmarkStart w:id="2777" w:name="_Toc324842434"/>
      <w:bookmarkStart w:id="2778" w:name="_Toc324842664"/>
      <w:bookmarkStart w:id="2779" w:name="_Toc322076734"/>
      <w:bookmarkStart w:id="2780" w:name="_Toc322085618"/>
      <w:bookmarkStart w:id="2781" w:name="_Toc324841505"/>
      <w:bookmarkStart w:id="2782" w:name="_Toc324841741"/>
      <w:bookmarkStart w:id="2783" w:name="_Toc324841975"/>
      <w:bookmarkStart w:id="2784" w:name="_Toc324842205"/>
      <w:bookmarkStart w:id="2785" w:name="_Toc324842435"/>
      <w:bookmarkStart w:id="2786" w:name="_Toc324842665"/>
      <w:bookmarkStart w:id="2787" w:name="_Toc322076735"/>
      <w:bookmarkStart w:id="2788" w:name="_Toc322085619"/>
      <w:bookmarkStart w:id="2789" w:name="_Toc324841506"/>
      <w:bookmarkStart w:id="2790" w:name="_Toc324841742"/>
      <w:bookmarkStart w:id="2791" w:name="_Toc324841976"/>
      <w:bookmarkStart w:id="2792" w:name="_Toc324842206"/>
      <w:bookmarkStart w:id="2793" w:name="_Toc324842436"/>
      <w:bookmarkStart w:id="2794" w:name="_Toc324842666"/>
      <w:bookmarkStart w:id="2795" w:name="_Toc322076736"/>
      <w:bookmarkStart w:id="2796" w:name="_Toc322085620"/>
      <w:bookmarkStart w:id="2797" w:name="_Toc324841507"/>
      <w:bookmarkStart w:id="2798" w:name="_Toc324841743"/>
      <w:bookmarkStart w:id="2799" w:name="_Toc324841977"/>
      <w:bookmarkStart w:id="2800" w:name="_Toc324842207"/>
      <w:bookmarkStart w:id="2801" w:name="_Toc324842437"/>
      <w:bookmarkStart w:id="2802" w:name="_Toc324842667"/>
      <w:bookmarkStart w:id="2803" w:name="_Toc322076737"/>
      <w:bookmarkStart w:id="2804" w:name="_Toc322085621"/>
      <w:bookmarkStart w:id="2805" w:name="_Toc324841508"/>
      <w:bookmarkStart w:id="2806" w:name="_Toc324841744"/>
      <w:bookmarkStart w:id="2807" w:name="_Toc324841978"/>
      <w:bookmarkStart w:id="2808" w:name="_Toc324842208"/>
      <w:bookmarkStart w:id="2809" w:name="_Toc324842438"/>
      <w:bookmarkStart w:id="2810" w:name="_Toc324842668"/>
      <w:bookmarkStart w:id="2811" w:name="_Toc322076738"/>
      <w:bookmarkStart w:id="2812" w:name="_Toc322085622"/>
      <w:bookmarkStart w:id="2813" w:name="_Toc324841509"/>
      <w:bookmarkStart w:id="2814" w:name="_Toc324841745"/>
      <w:bookmarkStart w:id="2815" w:name="_Toc324841979"/>
      <w:bookmarkStart w:id="2816" w:name="_Toc324842209"/>
      <w:bookmarkStart w:id="2817" w:name="_Toc324842439"/>
      <w:bookmarkStart w:id="2818" w:name="_Toc324842669"/>
      <w:bookmarkStart w:id="2819" w:name="_Toc322076739"/>
      <w:bookmarkStart w:id="2820" w:name="_Toc322085623"/>
      <w:bookmarkStart w:id="2821" w:name="_Toc324841510"/>
      <w:bookmarkStart w:id="2822" w:name="_Toc324841746"/>
      <w:bookmarkStart w:id="2823" w:name="_Toc324841980"/>
      <w:bookmarkStart w:id="2824" w:name="_Toc324842210"/>
      <w:bookmarkStart w:id="2825" w:name="_Toc324842440"/>
      <w:bookmarkStart w:id="2826" w:name="_Toc324842670"/>
      <w:bookmarkStart w:id="2827" w:name="_Toc322076740"/>
      <w:bookmarkStart w:id="2828" w:name="_Toc322085624"/>
      <w:bookmarkStart w:id="2829" w:name="_Toc324841511"/>
      <w:bookmarkStart w:id="2830" w:name="_Toc324841747"/>
      <w:bookmarkStart w:id="2831" w:name="_Toc324841981"/>
      <w:bookmarkStart w:id="2832" w:name="_Toc324842211"/>
      <w:bookmarkStart w:id="2833" w:name="_Toc324842441"/>
      <w:bookmarkStart w:id="2834" w:name="_Toc324842671"/>
      <w:bookmarkStart w:id="2835" w:name="_Toc322076741"/>
      <w:bookmarkStart w:id="2836" w:name="_Toc322085625"/>
      <w:bookmarkStart w:id="2837" w:name="_Toc324841512"/>
      <w:bookmarkStart w:id="2838" w:name="_Toc324841748"/>
      <w:bookmarkStart w:id="2839" w:name="_Toc324841982"/>
      <w:bookmarkStart w:id="2840" w:name="_Toc324842212"/>
      <w:bookmarkStart w:id="2841" w:name="_Toc324842442"/>
      <w:bookmarkStart w:id="2842" w:name="_Toc324842672"/>
      <w:bookmarkStart w:id="2843" w:name="_Toc322076742"/>
      <w:bookmarkStart w:id="2844" w:name="_Toc322085626"/>
      <w:bookmarkStart w:id="2845" w:name="_Toc324841513"/>
      <w:bookmarkStart w:id="2846" w:name="_Toc324841749"/>
      <w:bookmarkStart w:id="2847" w:name="_Toc324841983"/>
      <w:bookmarkStart w:id="2848" w:name="_Toc324842213"/>
      <w:bookmarkStart w:id="2849" w:name="_Toc324842443"/>
      <w:bookmarkStart w:id="2850" w:name="_Toc324842673"/>
      <w:bookmarkStart w:id="2851" w:name="_Toc322076743"/>
      <w:bookmarkStart w:id="2852" w:name="_Toc322085627"/>
      <w:bookmarkStart w:id="2853" w:name="_Toc324841514"/>
      <w:bookmarkStart w:id="2854" w:name="_Toc324841750"/>
      <w:bookmarkStart w:id="2855" w:name="_Toc324841984"/>
      <w:bookmarkStart w:id="2856" w:name="_Toc324842214"/>
      <w:bookmarkStart w:id="2857" w:name="_Toc324842444"/>
      <w:bookmarkStart w:id="2858" w:name="_Toc324842674"/>
      <w:bookmarkStart w:id="2859" w:name="_Toc322076744"/>
      <w:bookmarkStart w:id="2860" w:name="_Toc322085628"/>
      <w:bookmarkStart w:id="2861" w:name="_Toc324841515"/>
      <w:bookmarkStart w:id="2862" w:name="_Toc324841751"/>
      <w:bookmarkStart w:id="2863" w:name="_Toc324841985"/>
      <w:bookmarkStart w:id="2864" w:name="_Toc324842215"/>
      <w:bookmarkStart w:id="2865" w:name="_Toc324842445"/>
      <w:bookmarkStart w:id="2866" w:name="_Toc324842675"/>
      <w:bookmarkStart w:id="2867" w:name="_Toc322076745"/>
      <w:bookmarkStart w:id="2868" w:name="_Toc322085629"/>
      <w:bookmarkStart w:id="2869" w:name="_Toc324841516"/>
      <w:bookmarkStart w:id="2870" w:name="_Toc324841752"/>
      <w:bookmarkStart w:id="2871" w:name="_Toc324841986"/>
      <w:bookmarkStart w:id="2872" w:name="_Toc324842216"/>
      <w:bookmarkStart w:id="2873" w:name="_Toc324842446"/>
      <w:bookmarkStart w:id="2874" w:name="_Toc324842676"/>
      <w:bookmarkStart w:id="2875" w:name="_Toc322076746"/>
      <w:bookmarkStart w:id="2876" w:name="_Toc322085630"/>
      <w:bookmarkStart w:id="2877" w:name="_Toc324841517"/>
      <w:bookmarkStart w:id="2878" w:name="_Toc324841753"/>
      <w:bookmarkStart w:id="2879" w:name="_Toc324841987"/>
      <w:bookmarkStart w:id="2880" w:name="_Toc324842217"/>
      <w:bookmarkStart w:id="2881" w:name="_Toc324842447"/>
      <w:bookmarkStart w:id="2882" w:name="_Toc324842677"/>
      <w:bookmarkStart w:id="2883" w:name="_Toc322076747"/>
      <w:bookmarkStart w:id="2884" w:name="_Toc322085631"/>
      <w:bookmarkStart w:id="2885" w:name="_Toc324841518"/>
      <w:bookmarkStart w:id="2886" w:name="_Toc324841754"/>
      <w:bookmarkStart w:id="2887" w:name="_Toc324841988"/>
      <w:bookmarkStart w:id="2888" w:name="_Toc324842218"/>
      <w:bookmarkStart w:id="2889" w:name="_Toc324842448"/>
      <w:bookmarkStart w:id="2890" w:name="_Toc324842678"/>
      <w:bookmarkStart w:id="2891" w:name="_Toc322076748"/>
      <w:bookmarkStart w:id="2892" w:name="_Toc322085632"/>
      <w:bookmarkStart w:id="2893" w:name="_Toc324841519"/>
      <w:bookmarkStart w:id="2894" w:name="_Toc324841755"/>
      <w:bookmarkStart w:id="2895" w:name="_Toc324841989"/>
      <w:bookmarkStart w:id="2896" w:name="_Toc324842219"/>
      <w:bookmarkStart w:id="2897" w:name="_Toc324842449"/>
      <w:bookmarkStart w:id="2898" w:name="_Toc324842679"/>
      <w:bookmarkStart w:id="2899" w:name="_Toc322076749"/>
      <w:bookmarkStart w:id="2900" w:name="_Toc322085633"/>
      <w:bookmarkStart w:id="2901" w:name="_Toc324841520"/>
      <w:bookmarkStart w:id="2902" w:name="_Toc324841756"/>
      <w:bookmarkStart w:id="2903" w:name="_Toc324841990"/>
      <w:bookmarkStart w:id="2904" w:name="_Toc324842220"/>
      <w:bookmarkStart w:id="2905" w:name="_Toc324842450"/>
      <w:bookmarkStart w:id="2906" w:name="_Toc324842680"/>
      <w:bookmarkStart w:id="2907" w:name="_Toc322076750"/>
      <w:bookmarkStart w:id="2908" w:name="_Toc322085634"/>
      <w:bookmarkStart w:id="2909" w:name="_Toc324841521"/>
      <w:bookmarkStart w:id="2910" w:name="_Toc324841757"/>
      <w:bookmarkStart w:id="2911" w:name="_Toc324841991"/>
      <w:bookmarkStart w:id="2912" w:name="_Toc324842221"/>
      <w:bookmarkStart w:id="2913" w:name="_Toc324842451"/>
      <w:bookmarkStart w:id="2914" w:name="_Toc324842681"/>
      <w:bookmarkStart w:id="2915" w:name="_Toc322076751"/>
      <w:bookmarkStart w:id="2916" w:name="_Toc322085635"/>
      <w:bookmarkStart w:id="2917" w:name="_Toc324841522"/>
      <w:bookmarkStart w:id="2918" w:name="_Toc324841758"/>
      <w:bookmarkStart w:id="2919" w:name="_Toc324841992"/>
      <w:bookmarkStart w:id="2920" w:name="_Toc324842222"/>
      <w:bookmarkStart w:id="2921" w:name="_Toc324842452"/>
      <w:bookmarkStart w:id="2922" w:name="_Toc324842682"/>
      <w:bookmarkStart w:id="2923" w:name="_Toc322076752"/>
      <w:bookmarkStart w:id="2924" w:name="_Toc322085636"/>
      <w:bookmarkStart w:id="2925" w:name="_Toc324841523"/>
      <w:bookmarkStart w:id="2926" w:name="_Toc324841759"/>
      <w:bookmarkStart w:id="2927" w:name="_Toc324841993"/>
      <w:bookmarkStart w:id="2928" w:name="_Toc324842223"/>
      <w:bookmarkStart w:id="2929" w:name="_Toc324842453"/>
      <w:bookmarkStart w:id="2930" w:name="_Toc324842683"/>
      <w:bookmarkStart w:id="2931" w:name="_Toc322076753"/>
      <w:bookmarkStart w:id="2932" w:name="_Toc322085637"/>
      <w:bookmarkStart w:id="2933" w:name="_Toc324841524"/>
      <w:bookmarkStart w:id="2934" w:name="_Toc324841760"/>
      <w:bookmarkStart w:id="2935" w:name="_Toc324841994"/>
      <w:bookmarkStart w:id="2936" w:name="_Toc324842224"/>
      <w:bookmarkStart w:id="2937" w:name="_Toc324842454"/>
      <w:bookmarkStart w:id="2938" w:name="_Toc324842684"/>
      <w:bookmarkStart w:id="2939" w:name="_Toc322076754"/>
      <w:bookmarkStart w:id="2940" w:name="_Toc322085638"/>
      <w:bookmarkStart w:id="2941" w:name="_Toc324841525"/>
      <w:bookmarkStart w:id="2942" w:name="_Toc324841761"/>
      <w:bookmarkStart w:id="2943" w:name="_Toc324841995"/>
      <w:bookmarkStart w:id="2944" w:name="_Toc324842225"/>
      <w:bookmarkStart w:id="2945" w:name="_Toc324842455"/>
      <w:bookmarkStart w:id="2946" w:name="_Toc324842685"/>
      <w:bookmarkStart w:id="2947" w:name="_Toc322076755"/>
      <w:bookmarkStart w:id="2948" w:name="_Toc322085639"/>
      <w:bookmarkStart w:id="2949" w:name="_Toc324841526"/>
      <w:bookmarkStart w:id="2950" w:name="_Toc324841762"/>
      <w:bookmarkStart w:id="2951" w:name="_Toc324841996"/>
      <w:bookmarkStart w:id="2952" w:name="_Toc324842226"/>
      <w:bookmarkStart w:id="2953" w:name="_Toc324842456"/>
      <w:bookmarkStart w:id="2954" w:name="_Toc324842686"/>
      <w:bookmarkStart w:id="2955" w:name="_Toc322076756"/>
      <w:bookmarkStart w:id="2956" w:name="_Toc322085640"/>
      <w:bookmarkStart w:id="2957" w:name="_Toc324841527"/>
      <w:bookmarkStart w:id="2958" w:name="_Toc324841763"/>
      <w:bookmarkStart w:id="2959" w:name="_Toc324841997"/>
      <w:bookmarkStart w:id="2960" w:name="_Toc324842227"/>
      <w:bookmarkStart w:id="2961" w:name="_Toc324842457"/>
      <w:bookmarkStart w:id="2962" w:name="_Toc324842687"/>
      <w:bookmarkStart w:id="2963" w:name="_Toc322076757"/>
      <w:bookmarkStart w:id="2964" w:name="_Toc322085641"/>
      <w:bookmarkStart w:id="2965" w:name="_Toc324841528"/>
      <w:bookmarkStart w:id="2966" w:name="_Toc324841764"/>
      <w:bookmarkStart w:id="2967" w:name="_Toc324841998"/>
      <w:bookmarkStart w:id="2968" w:name="_Toc324842228"/>
      <w:bookmarkStart w:id="2969" w:name="_Toc324842458"/>
      <w:bookmarkStart w:id="2970" w:name="_Toc324842688"/>
      <w:bookmarkStart w:id="2971" w:name="_Toc322076758"/>
      <w:bookmarkStart w:id="2972" w:name="_Toc322085642"/>
      <w:bookmarkStart w:id="2973" w:name="_Toc324841529"/>
      <w:bookmarkStart w:id="2974" w:name="_Toc324841765"/>
      <w:bookmarkStart w:id="2975" w:name="_Toc324841999"/>
      <w:bookmarkStart w:id="2976" w:name="_Toc324842229"/>
      <w:bookmarkStart w:id="2977" w:name="_Toc324842459"/>
      <w:bookmarkStart w:id="2978" w:name="_Toc324842689"/>
      <w:bookmarkStart w:id="2979" w:name="_Formatting_rules_for"/>
      <w:bookmarkStart w:id="2980" w:name="_Toc315709999"/>
      <w:bookmarkStart w:id="2981" w:name="_Toc315710000"/>
      <w:bookmarkStart w:id="2982" w:name="_Translations_of_the"/>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sectPr w:rsidR="0003657D" w:rsidRPr="00B60865" w:rsidSect="00933DAE">
      <w:headerReference w:type="default" r:id="rId21"/>
      <w:footerReference w:type="even" r:id="rId22"/>
      <w:footerReference w:type="default" r:id="rId23"/>
      <w:headerReference w:type="first" r:id="rId24"/>
      <w:pgSz w:w="11906" w:h="16838" w:code="9"/>
      <w:pgMar w:top="964" w:right="1416" w:bottom="1418" w:left="1418" w:header="426" w:footer="47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F026EA" w14:textId="77777777" w:rsidR="007120CE" w:rsidRDefault="007120CE">
      <w:pPr>
        <w:spacing w:after="0" w:line="240" w:lineRule="auto"/>
      </w:pPr>
      <w:r>
        <w:separator/>
      </w:r>
    </w:p>
  </w:endnote>
  <w:endnote w:type="continuationSeparator" w:id="0">
    <w:p w14:paraId="5AAA8F06" w14:textId="77777777" w:rsidR="007120CE" w:rsidRDefault="007120CE">
      <w:pPr>
        <w:spacing w:after="0" w:line="240" w:lineRule="auto"/>
      </w:pPr>
      <w:r>
        <w:continuationSeparator/>
      </w:r>
    </w:p>
  </w:endnote>
  <w:endnote w:type="continuationNotice" w:id="1">
    <w:p w14:paraId="45CD3B34" w14:textId="77777777" w:rsidR="007120CE" w:rsidRDefault="007120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Italic+2">
    <w:panose1 w:val="00000000000000000000"/>
    <w:charset w:val="00"/>
    <w:family w:val="auto"/>
    <w:notTrueType/>
    <w:pitch w:val="default"/>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5F54C" w14:textId="77777777" w:rsidR="00B468FD" w:rsidRDefault="00B468FD">
    <w:pPr>
      <w:pStyle w:val="Footer"/>
    </w:pPr>
  </w:p>
  <w:p w14:paraId="3CC5F54D" w14:textId="77777777" w:rsidR="00B468FD" w:rsidRDefault="00B468F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5F54E" w14:textId="15137385" w:rsidR="00B468FD" w:rsidRPr="00430E43" w:rsidRDefault="00B468FD" w:rsidP="00031862">
    <w:pPr>
      <w:pStyle w:val="Footer"/>
      <w:tabs>
        <w:tab w:val="clear" w:pos="4153"/>
        <w:tab w:val="right" w:leader="dot" w:pos="9000"/>
      </w:tabs>
    </w:pPr>
    <w:r w:rsidRPr="00D74980">
      <w:rPr>
        <w:vertAlign w:val="superscript"/>
      </w:rPr>
      <w:tab/>
    </w:r>
    <w:r w:rsidRPr="00430E43">
      <w:rPr>
        <w:vertAlign w:val="superscript"/>
      </w:rPr>
      <w:t xml:space="preserve">      </w:t>
    </w:r>
    <w:r w:rsidRPr="00430E43">
      <w:t xml:space="preserve">Page </w:t>
    </w:r>
    <w:r>
      <w:fldChar w:fldCharType="begin"/>
    </w:r>
    <w:r w:rsidRPr="00430E43">
      <w:instrText xml:space="preserve"> PAGE   \* MERGEFORMAT </w:instrText>
    </w:r>
    <w:r>
      <w:fldChar w:fldCharType="separate"/>
    </w:r>
    <w:r w:rsidR="003C4B46">
      <w:rPr>
        <w:noProof/>
      </w:rPr>
      <w:t>5</w:t>
    </w:r>
    <w:r>
      <w:fldChar w:fldCharType="end"/>
    </w:r>
    <w:r w:rsidRPr="00430E43">
      <w:t xml:space="preserve"> / </w:t>
    </w:r>
    <w:r>
      <w:fldChar w:fldCharType="begin"/>
    </w:r>
    <w:r w:rsidRPr="00430E43">
      <w:instrText xml:space="preserve"> NUMPAGES   \* MERGEFORMAT </w:instrText>
    </w:r>
    <w:r>
      <w:fldChar w:fldCharType="separate"/>
    </w:r>
    <w:r w:rsidR="003C4B46">
      <w:rPr>
        <w:noProof/>
      </w:rPr>
      <w:t>8</w:t>
    </w:r>
    <w:r>
      <w:rPr>
        <w:noProof/>
        <w:lang w:val="fr-FR"/>
      </w:rPr>
      <w:fldChar w:fldCharType="end"/>
    </w:r>
    <w:r w:rsidRPr="00430E43">
      <w:br/>
    </w:r>
    <w:r>
      <w:fldChar w:fldCharType="begin"/>
    </w:r>
    <w:r w:rsidRPr="00430E43">
      <w:instrText xml:space="preserve"> FILENAME   \* MERGEFORMAT </w:instrText>
    </w:r>
    <w:r>
      <w:fldChar w:fldCharType="separate"/>
    </w:r>
    <w:r>
      <w:rPr>
        <w:noProof/>
      </w:rPr>
      <w:t>CF 2 14 FSP Glossary of Terms.docx</w:t>
    </w:r>
    <w:r>
      <w:rPr>
        <w:noProof/>
      </w:rPr>
      <w:fldChar w:fldCharType="end"/>
    </w:r>
    <w:r w:rsidRPr="00430E43">
      <w:t xml:space="preserve"> - </w:t>
    </w:r>
    <w:r>
      <w:rPr>
        <w:lang w:val="fr-FR"/>
      </w:rPr>
      <w:fldChar w:fldCharType="begin"/>
    </w:r>
    <w:r>
      <w:rPr>
        <w:lang w:val="fr-FR"/>
      </w:rPr>
      <w:instrText xml:space="preserve"> SAVEDATE  \@ "dd/MM/yyyy"  \* MERGEFORMAT </w:instrText>
    </w:r>
    <w:r>
      <w:rPr>
        <w:lang w:val="fr-FR"/>
      </w:rPr>
      <w:fldChar w:fldCharType="separate"/>
    </w:r>
    <w:r w:rsidR="001547E2">
      <w:rPr>
        <w:noProof/>
        <w:lang w:val="fr-FR"/>
      </w:rPr>
      <w:t>25/01/2013</w:t>
    </w:r>
    <w:r>
      <w:rPr>
        <w:lang w:val="fr-F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C1758" w14:textId="77777777" w:rsidR="007120CE" w:rsidRDefault="007120CE">
      <w:pPr>
        <w:spacing w:after="0" w:line="240" w:lineRule="auto"/>
      </w:pPr>
      <w:r>
        <w:separator/>
      </w:r>
    </w:p>
  </w:footnote>
  <w:footnote w:type="continuationSeparator" w:id="0">
    <w:p w14:paraId="58BB8F65" w14:textId="77777777" w:rsidR="007120CE" w:rsidRDefault="007120CE">
      <w:pPr>
        <w:spacing w:after="0" w:line="240" w:lineRule="auto"/>
      </w:pPr>
      <w:r>
        <w:continuationSeparator/>
      </w:r>
    </w:p>
  </w:footnote>
  <w:footnote w:type="continuationNotice" w:id="1">
    <w:p w14:paraId="74D6F48B" w14:textId="77777777" w:rsidR="007120CE" w:rsidRDefault="007120C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5F54B" w14:textId="1C02AD83" w:rsidR="00B468FD" w:rsidRDefault="007120CE" w:rsidP="00407130">
    <w:pPr>
      <w:pStyle w:val="Header"/>
      <w:tabs>
        <w:tab w:val="clear" w:pos="8641"/>
        <w:tab w:val="right" w:pos="9000"/>
      </w:tabs>
    </w:pPr>
    <w:r>
      <w:fldChar w:fldCharType="begin"/>
    </w:r>
    <w:r>
      <w:instrText xml:space="preserve"> DOCPROPERTY  Subject  \* MERGEFORMAT </w:instrText>
    </w:r>
    <w:r>
      <w:fldChar w:fldCharType="separate"/>
    </w:r>
    <w:r w:rsidR="00B468FD">
      <w:t>CF 2.14-19 – Future Software Package</w:t>
    </w:r>
    <w:r>
      <w:fldChar w:fldCharType="end"/>
    </w:r>
    <w:r w:rsidR="00B468FD" w:rsidRPr="003C2794">
      <w:t xml:space="preserve"> </w:t>
    </w:r>
    <w:r w:rsidR="00B468FD" w:rsidRPr="003C2794">
      <w:tab/>
      <w:t xml:space="preserve"> </w:t>
    </w:r>
    <w:r w:rsidR="00B468FD">
      <w:t>Glossary of Terms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72" w:type="dxa"/>
      <w:tblLayout w:type="fixed"/>
      <w:tblLook w:val="0000" w:firstRow="0" w:lastRow="0" w:firstColumn="0" w:lastColumn="0" w:noHBand="0" w:noVBand="0"/>
    </w:tblPr>
    <w:tblGrid>
      <w:gridCol w:w="2520"/>
      <w:gridCol w:w="432"/>
      <w:gridCol w:w="5868"/>
    </w:tblGrid>
    <w:tr w:rsidR="00B468FD" w14:paraId="3CC5F556" w14:textId="77777777">
      <w:trPr>
        <w:cantSplit/>
      </w:trPr>
      <w:tc>
        <w:tcPr>
          <w:tcW w:w="2520" w:type="dxa"/>
        </w:tcPr>
        <w:p w14:paraId="3CC5F54F" w14:textId="77777777" w:rsidR="00B468FD" w:rsidRDefault="00B468FD" w:rsidP="009B07E3">
          <w:pPr>
            <w:ind w:left="-113"/>
          </w:pPr>
        </w:p>
      </w:tc>
      <w:tc>
        <w:tcPr>
          <w:tcW w:w="432" w:type="dxa"/>
        </w:tcPr>
        <w:p w14:paraId="3CC5F550" w14:textId="77777777" w:rsidR="00B468FD" w:rsidRPr="008143CB" w:rsidRDefault="00B468FD" w:rsidP="00483AD5">
          <w:pPr>
            <w:spacing w:before="48"/>
            <w:rPr>
              <w:rFonts w:ascii="Arial" w:hAnsi="Arial"/>
            </w:rPr>
          </w:pPr>
        </w:p>
      </w:tc>
      <w:tc>
        <w:tcPr>
          <w:tcW w:w="5868" w:type="dxa"/>
        </w:tcPr>
        <w:p w14:paraId="3CC5F551" w14:textId="77777777" w:rsidR="00B468FD" w:rsidRDefault="00B468FD" w:rsidP="00B60865">
          <w:pPr>
            <w:spacing w:before="48"/>
            <w:jc w:val="both"/>
          </w:pPr>
          <w:r>
            <w:t>OFFICE FOR HARMONIZATION IN THE INTERNAL MARKET</w:t>
          </w:r>
        </w:p>
        <w:p w14:paraId="3CC5F552" w14:textId="538D5C8F" w:rsidR="00B468FD" w:rsidRDefault="00B468FD" w:rsidP="00B60865">
          <w:pPr>
            <w:jc w:val="both"/>
          </w:pPr>
          <w:r>
            <w:t>(TRADE MARKS AND DESIGNS)</w:t>
          </w:r>
        </w:p>
        <w:p w14:paraId="3CC5F553" w14:textId="77777777" w:rsidR="00B468FD" w:rsidRDefault="00B468FD" w:rsidP="003E7131">
          <w:pPr>
            <w:rPr>
              <w:sz w:val="16"/>
              <w:szCs w:val="16"/>
            </w:rPr>
          </w:pPr>
        </w:p>
        <w:p w14:paraId="3CC5F554" w14:textId="77777777" w:rsidR="00B468FD" w:rsidRPr="008143CB" w:rsidRDefault="00B468FD" w:rsidP="003E7131">
          <w:pPr>
            <w:spacing w:after="60"/>
            <w:rPr>
              <w:rFonts w:ascii="Arial" w:hAnsi="Arial"/>
            </w:rPr>
          </w:pPr>
          <w:r>
            <w:rPr>
              <w:b/>
              <w:bCs/>
              <w:sz w:val="16"/>
              <w:szCs w:val="16"/>
            </w:rPr>
            <w:t>COOPERATION FUND PROGRAMME FUTURE SOFTWARE PACKAGE</w:t>
          </w:r>
        </w:p>
        <w:p w14:paraId="3CC5F555" w14:textId="77777777" w:rsidR="00B468FD" w:rsidRPr="006A29E3" w:rsidRDefault="00B468FD" w:rsidP="00483AD5">
          <w:pPr>
            <w:rPr>
              <w:rFonts w:ascii="Arial" w:hAnsi="Arial"/>
              <w:b/>
              <w:sz w:val="16"/>
              <w:szCs w:val="16"/>
            </w:rPr>
          </w:pPr>
        </w:p>
      </w:tc>
    </w:tr>
  </w:tbl>
  <w:p w14:paraId="3CC5F557" w14:textId="77777777" w:rsidR="00B468FD" w:rsidRDefault="00B468FD" w:rsidP="003C27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44871DA"/>
    <w:lvl w:ilvl="0">
      <w:start w:val="1"/>
      <w:numFmt w:val="decimal"/>
      <w:pStyle w:val="ListNumber5"/>
      <w:lvlText w:val="%1."/>
      <w:lvlJc w:val="left"/>
      <w:pPr>
        <w:tabs>
          <w:tab w:val="num" w:pos="1492"/>
        </w:tabs>
        <w:ind w:left="1492" w:hanging="360"/>
      </w:pPr>
    </w:lvl>
  </w:abstractNum>
  <w:abstractNum w:abstractNumId="1">
    <w:nsid w:val="FFFFFFFB"/>
    <w:multiLevelType w:val="multilevel"/>
    <w:tmpl w:val="5A24A4E4"/>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
    <w:nsid w:val="FFFFFFFE"/>
    <w:multiLevelType w:val="singleLevel"/>
    <w:tmpl w:val="FFFFFFFF"/>
    <w:lvl w:ilvl="0">
      <w:numFmt w:val="decimal"/>
      <w:lvlText w:val="*"/>
      <w:lvlJc w:val="left"/>
    </w:lvl>
  </w:abstractNum>
  <w:abstractNum w:abstractNumId="3">
    <w:nsid w:val="00711F7B"/>
    <w:multiLevelType w:val="hybridMultilevel"/>
    <w:tmpl w:val="C07833E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nsid w:val="035030D7"/>
    <w:multiLevelType w:val="hybridMultilevel"/>
    <w:tmpl w:val="8466C092"/>
    <w:lvl w:ilvl="0" w:tplc="1809000F">
      <w:start w:val="1"/>
      <w:numFmt w:val="decimal"/>
      <w:lvlText w:val="%1."/>
      <w:lvlJc w:val="left"/>
      <w:pPr>
        <w:ind w:left="1440" w:hanging="360"/>
      </w:pPr>
    </w:lvl>
    <w:lvl w:ilvl="1" w:tplc="18090019">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5">
    <w:nsid w:val="03CF5431"/>
    <w:multiLevelType w:val="hybridMultilevel"/>
    <w:tmpl w:val="43EC42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03F16A60"/>
    <w:multiLevelType w:val="hybridMultilevel"/>
    <w:tmpl w:val="7FD8185C"/>
    <w:lvl w:ilvl="0" w:tplc="53AECD48">
      <w:start w:val="1"/>
      <w:numFmt w:val="lowerLetter"/>
      <w:lvlText w:val="%1)"/>
      <w:lvlJc w:val="left"/>
      <w:pPr>
        <w:ind w:left="72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043D58AD"/>
    <w:multiLevelType w:val="multilevel"/>
    <w:tmpl w:val="18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nsid w:val="04AD09AE"/>
    <w:multiLevelType w:val="multilevel"/>
    <w:tmpl w:val="29D0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74C1782"/>
    <w:multiLevelType w:val="multilevel"/>
    <w:tmpl w:val="2ADA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08055546"/>
    <w:multiLevelType w:val="multilevel"/>
    <w:tmpl w:val="6E66A0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8C63655"/>
    <w:multiLevelType w:val="hybridMultilevel"/>
    <w:tmpl w:val="459CE2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09AB1359"/>
    <w:multiLevelType w:val="hybridMultilevel"/>
    <w:tmpl w:val="C34007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0AA32DA1"/>
    <w:multiLevelType w:val="hybridMultilevel"/>
    <w:tmpl w:val="52D075D8"/>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nsid w:val="0D063FDB"/>
    <w:multiLevelType w:val="hybridMultilevel"/>
    <w:tmpl w:val="DB5AA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0D937754"/>
    <w:multiLevelType w:val="hybridMultilevel"/>
    <w:tmpl w:val="2C123E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nsid w:val="0E3124B2"/>
    <w:multiLevelType w:val="hybridMultilevel"/>
    <w:tmpl w:val="3B708BEC"/>
    <w:lvl w:ilvl="0" w:tplc="18090017">
      <w:start w:val="1"/>
      <w:numFmt w:val="lowerLetter"/>
      <w:lvlText w:val="%1)"/>
      <w:lvlJc w:val="left"/>
      <w:pPr>
        <w:ind w:left="761" w:hanging="360"/>
      </w:pPr>
    </w:lvl>
    <w:lvl w:ilvl="1" w:tplc="18090019" w:tentative="1">
      <w:start w:val="1"/>
      <w:numFmt w:val="lowerLetter"/>
      <w:lvlText w:val="%2."/>
      <w:lvlJc w:val="left"/>
      <w:pPr>
        <w:ind w:left="1481" w:hanging="360"/>
      </w:pPr>
    </w:lvl>
    <w:lvl w:ilvl="2" w:tplc="1809001B" w:tentative="1">
      <w:start w:val="1"/>
      <w:numFmt w:val="lowerRoman"/>
      <w:lvlText w:val="%3."/>
      <w:lvlJc w:val="right"/>
      <w:pPr>
        <w:ind w:left="2201" w:hanging="180"/>
      </w:pPr>
    </w:lvl>
    <w:lvl w:ilvl="3" w:tplc="1809000F" w:tentative="1">
      <w:start w:val="1"/>
      <w:numFmt w:val="decimal"/>
      <w:lvlText w:val="%4."/>
      <w:lvlJc w:val="left"/>
      <w:pPr>
        <w:ind w:left="2921" w:hanging="360"/>
      </w:pPr>
    </w:lvl>
    <w:lvl w:ilvl="4" w:tplc="18090019" w:tentative="1">
      <w:start w:val="1"/>
      <w:numFmt w:val="lowerLetter"/>
      <w:lvlText w:val="%5."/>
      <w:lvlJc w:val="left"/>
      <w:pPr>
        <w:ind w:left="3641" w:hanging="360"/>
      </w:pPr>
    </w:lvl>
    <w:lvl w:ilvl="5" w:tplc="1809001B" w:tentative="1">
      <w:start w:val="1"/>
      <w:numFmt w:val="lowerRoman"/>
      <w:lvlText w:val="%6."/>
      <w:lvlJc w:val="right"/>
      <w:pPr>
        <w:ind w:left="4361" w:hanging="180"/>
      </w:pPr>
    </w:lvl>
    <w:lvl w:ilvl="6" w:tplc="1809000F" w:tentative="1">
      <w:start w:val="1"/>
      <w:numFmt w:val="decimal"/>
      <w:lvlText w:val="%7."/>
      <w:lvlJc w:val="left"/>
      <w:pPr>
        <w:ind w:left="5081" w:hanging="360"/>
      </w:pPr>
    </w:lvl>
    <w:lvl w:ilvl="7" w:tplc="18090019" w:tentative="1">
      <w:start w:val="1"/>
      <w:numFmt w:val="lowerLetter"/>
      <w:lvlText w:val="%8."/>
      <w:lvlJc w:val="left"/>
      <w:pPr>
        <w:ind w:left="5801" w:hanging="360"/>
      </w:pPr>
    </w:lvl>
    <w:lvl w:ilvl="8" w:tplc="1809001B" w:tentative="1">
      <w:start w:val="1"/>
      <w:numFmt w:val="lowerRoman"/>
      <w:lvlText w:val="%9."/>
      <w:lvlJc w:val="right"/>
      <w:pPr>
        <w:ind w:left="6521" w:hanging="180"/>
      </w:pPr>
    </w:lvl>
  </w:abstractNum>
  <w:abstractNum w:abstractNumId="17">
    <w:nsid w:val="11203465"/>
    <w:multiLevelType w:val="hybridMultilevel"/>
    <w:tmpl w:val="A5BA6D8C"/>
    <w:lvl w:ilvl="0" w:tplc="8586079E">
      <w:start w:val="1"/>
      <w:numFmt w:val="bullet"/>
      <w:lvlText w:val=""/>
      <w:lvlJc w:val="left"/>
      <w:pPr>
        <w:ind w:left="720" w:hanging="360"/>
      </w:pPr>
      <w:rPr>
        <w:rFonts w:ascii="Symbol" w:hAnsi="Symbol" w:hint="default"/>
      </w:rPr>
    </w:lvl>
    <w:lvl w:ilvl="1" w:tplc="9A040C02" w:tentative="1">
      <w:start w:val="1"/>
      <w:numFmt w:val="bullet"/>
      <w:lvlText w:val="o"/>
      <w:lvlJc w:val="left"/>
      <w:pPr>
        <w:ind w:left="1440" w:hanging="360"/>
      </w:pPr>
      <w:rPr>
        <w:rFonts w:ascii="Courier New" w:hAnsi="Courier New" w:cs="Courier New" w:hint="default"/>
      </w:rPr>
    </w:lvl>
    <w:lvl w:ilvl="2" w:tplc="2D00E4F0" w:tentative="1">
      <w:start w:val="1"/>
      <w:numFmt w:val="bullet"/>
      <w:lvlText w:val=""/>
      <w:lvlJc w:val="left"/>
      <w:pPr>
        <w:ind w:left="2160" w:hanging="360"/>
      </w:pPr>
      <w:rPr>
        <w:rFonts w:ascii="Wingdings" w:hAnsi="Wingdings" w:hint="default"/>
      </w:rPr>
    </w:lvl>
    <w:lvl w:ilvl="3" w:tplc="4DD44AD8" w:tentative="1">
      <w:start w:val="1"/>
      <w:numFmt w:val="bullet"/>
      <w:lvlText w:val=""/>
      <w:lvlJc w:val="left"/>
      <w:pPr>
        <w:ind w:left="2880" w:hanging="360"/>
      </w:pPr>
      <w:rPr>
        <w:rFonts w:ascii="Symbol" w:hAnsi="Symbol" w:hint="default"/>
      </w:rPr>
    </w:lvl>
    <w:lvl w:ilvl="4" w:tplc="99EA2C2E" w:tentative="1">
      <w:start w:val="1"/>
      <w:numFmt w:val="bullet"/>
      <w:lvlText w:val="o"/>
      <w:lvlJc w:val="left"/>
      <w:pPr>
        <w:ind w:left="3600" w:hanging="360"/>
      </w:pPr>
      <w:rPr>
        <w:rFonts w:ascii="Courier New" w:hAnsi="Courier New" w:cs="Courier New" w:hint="default"/>
      </w:rPr>
    </w:lvl>
    <w:lvl w:ilvl="5" w:tplc="3FC288D6" w:tentative="1">
      <w:start w:val="1"/>
      <w:numFmt w:val="bullet"/>
      <w:lvlText w:val=""/>
      <w:lvlJc w:val="left"/>
      <w:pPr>
        <w:ind w:left="4320" w:hanging="360"/>
      </w:pPr>
      <w:rPr>
        <w:rFonts w:ascii="Wingdings" w:hAnsi="Wingdings" w:hint="default"/>
      </w:rPr>
    </w:lvl>
    <w:lvl w:ilvl="6" w:tplc="1EF63F0E" w:tentative="1">
      <w:start w:val="1"/>
      <w:numFmt w:val="bullet"/>
      <w:lvlText w:val=""/>
      <w:lvlJc w:val="left"/>
      <w:pPr>
        <w:ind w:left="5040" w:hanging="360"/>
      </w:pPr>
      <w:rPr>
        <w:rFonts w:ascii="Symbol" w:hAnsi="Symbol" w:hint="default"/>
      </w:rPr>
    </w:lvl>
    <w:lvl w:ilvl="7" w:tplc="72B60A5C" w:tentative="1">
      <w:start w:val="1"/>
      <w:numFmt w:val="bullet"/>
      <w:lvlText w:val="o"/>
      <w:lvlJc w:val="left"/>
      <w:pPr>
        <w:ind w:left="5760" w:hanging="360"/>
      </w:pPr>
      <w:rPr>
        <w:rFonts w:ascii="Courier New" w:hAnsi="Courier New" w:cs="Courier New" w:hint="default"/>
      </w:rPr>
    </w:lvl>
    <w:lvl w:ilvl="8" w:tplc="AF4A4774" w:tentative="1">
      <w:start w:val="1"/>
      <w:numFmt w:val="bullet"/>
      <w:lvlText w:val=""/>
      <w:lvlJc w:val="left"/>
      <w:pPr>
        <w:ind w:left="6480" w:hanging="360"/>
      </w:pPr>
      <w:rPr>
        <w:rFonts w:ascii="Wingdings" w:hAnsi="Wingdings" w:hint="default"/>
      </w:rPr>
    </w:lvl>
  </w:abstractNum>
  <w:abstractNum w:abstractNumId="18">
    <w:nsid w:val="11535296"/>
    <w:multiLevelType w:val="hybridMultilevel"/>
    <w:tmpl w:val="5E58D1F2"/>
    <w:lvl w:ilvl="0" w:tplc="08090001">
      <w:start w:val="1"/>
      <w:numFmt w:val="lowerLetter"/>
      <w:pStyle w:val="Quotenumberedlist"/>
      <w:lvlText w:val="%1)"/>
      <w:lvlJc w:val="left"/>
      <w:pPr>
        <w:ind w:left="644" w:hanging="360"/>
      </w:pPr>
      <w:rPr>
        <w:rFonts w:hint="default"/>
        <w:color w:val="auto"/>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9">
    <w:nsid w:val="11DF4686"/>
    <w:multiLevelType w:val="hybridMultilevel"/>
    <w:tmpl w:val="609A8E90"/>
    <w:lvl w:ilvl="0" w:tplc="18090001">
      <w:start w:val="1"/>
      <w:numFmt w:val="bullet"/>
      <w:lvlText w:val=""/>
      <w:lvlJc w:val="left"/>
      <w:pPr>
        <w:ind w:left="720" w:hanging="360"/>
      </w:pPr>
      <w:rPr>
        <w:rFonts w:ascii="Symbol" w:hAnsi="Symbol" w:hint="default"/>
      </w:rPr>
    </w:lvl>
    <w:lvl w:ilvl="1" w:tplc="18090003">
      <w:start w:val="1"/>
      <w:numFmt w:val="bullet"/>
      <w:lvlText w:val=""/>
      <w:lvlJc w:val="left"/>
      <w:pPr>
        <w:ind w:left="1530" w:hanging="45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nsid w:val="11FC2E8D"/>
    <w:multiLevelType w:val="hybridMultilevel"/>
    <w:tmpl w:val="2416EAA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1">
    <w:nsid w:val="121318DB"/>
    <w:multiLevelType w:val="hybridMultilevel"/>
    <w:tmpl w:val="A41EA05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2">
    <w:nsid w:val="131703F9"/>
    <w:multiLevelType w:val="hybridMultilevel"/>
    <w:tmpl w:val="53B0D664"/>
    <w:lvl w:ilvl="0" w:tplc="89F4F292">
      <w:start w:val="1"/>
      <w:numFmt w:val="lowerLetter"/>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3">
    <w:nsid w:val="13473987"/>
    <w:multiLevelType w:val="hybridMultilevel"/>
    <w:tmpl w:val="1E422540"/>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4">
    <w:nsid w:val="13473D38"/>
    <w:multiLevelType w:val="hybridMultilevel"/>
    <w:tmpl w:val="ACA830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nsid w:val="13FC6223"/>
    <w:multiLevelType w:val="hybridMultilevel"/>
    <w:tmpl w:val="1DD601A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14E41ECA"/>
    <w:multiLevelType w:val="hybridMultilevel"/>
    <w:tmpl w:val="E61A07B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nsid w:val="150C2BB7"/>
    <w:multiLevelType w:val="hybridMultilevel"/>
    <w:tmpl w:val="6C72BFFC"/>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8">
    <w:nsid w:val="15D677F3"/>
    <w:multiLevelType w:val="hybridMultilevel"/>
    <w:tmpl w:val="8CA61F6C"/>
    <w:lvl w:ilvl="0" w:tplc="04090001">
      <w:start w:val="1"/>
      <w:numFmt w:val="bullet"/>
      <w:lvlText w:val=""/>
      <w:lvlJc w:val="left"/>
      <w:pPr>
        <w:ind w:left="720" w:hanging="360"/>
      </w:pPr>
      <w:rPr>
        <w:rFonts w:ascii="Symbol" w:hAnsi="Symbol" w:hint="default"/>
      </w:rPr>
    </w:lvl>
    <w:lvl w:ilvl="1" w:tplc="04090001">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nsid w:val="16091AB3"/>
    <w:multiLevelType w:val="hybridMultilevel"/>
    <w:tmpl w:val="E8000C4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nsid w:val="16806D4D"/>
    <w:multiLevelType w:val="hybridMultilevel"/>
    <w:tmpl w:val="EA6E393C"/>
    <w:lvl w:ilvl="0" w:tplc="18090001">
      <w:start w:val="1"/>
      <w:numFmt w:val="bullet"/>
      <w:lvlText w:val=""/>
      <w:lvlJc w:val="left"/>
      <w:pPr>
        <w:ind w:left="1440" w:hanging="360"/>
      </w:pPr>
      <w:rPr>
        <w:rFonts w:ascii="Symbol" w:hAnsi="Symbol" w:hint="default"/>
      </w:rPr>
    </w:lvl>
    <w:lvl w:ilvl="1" w:tplc="18090003">
      <w:start w:val="1"/>
      <w:numFmt w:val="bullet"/>
      <w:lvlText w:val="o"/>
      <w:lvlJc w:val="left"/>
      <w:pPr>
        <w:ind w:left="2160" w:hanging="360"/>
      </w:pPr>
      <w:rPr>
        <w:rFonts w:ascii="Courier New" w:hAnsi="Courier New" w:cs="Courier New" w:hint="default"/>
      </w:rPr>
    </w:lvl>
    <w:lvl w:ilvl="2" w:tplc="18090005">
      <w:start w:val="1"/>
      <w:numFmt w:val="bullet"/>
      <w:lvlText w:val=""/>
      <w:lvlJc w:val="left"/>
      <w:pPr>
        <w:ind w:left="2880" w:hanging="360"/>
      </w:pPr>
      <w:rPr>
        <w:rFonts w:ascii="Wingdings" w:hAnsi="Wingdings" w:hint="default"/>
      </w:rPr>
    </w:lvl>
    <w:lvl w:ilvl="3" w:tplc="18090001">
      <w:start w:val="1"/>
      <w:numFmt w:val="bullet"/>
      <w:lvlText w:val=""/>
      <w:lvlJc w:val="left"/>
      <w:pPr>
        <w:ind w:left="3600" w:hanging="360"/>
      </w:pPr>
      <w:rPr>
        <w:rFonts w:ascii="Symbol" w:hAnsi="Symbol" w:hint="default"/>
      </w:rPr>
    </w:lvl>
    <w:lvl w:ilvl="4" w:tplc="18090003">
      <w:start w:val="1"/>
      <w:numFmt w:val="bullet"/>
      <w:lvlText w:val="o"/>
      <w:lvlJc w:val="left"/>
      <w:pPr>
        <w:ind w:left="4320" w:hanging="360"/>
      </w:pPr>
      <w:rPr>
        <w:rFonts w:ascii="Courier New" w:hAnsi="Courier New" w:cs="Courier New" w:hint="default"/>
      </w:rPr>
    </w:lvl>
    <w:lvl w:ilvl="5" w:tplc="18090005">
      <w:start w:val="1"/>
      <w:numFmt w:val="bullet"/>
      <w:lvlText w:val=""/>
      <w:lvlJc w:val="left"/>
      <w:pPr>
        <w:ind w:left="5040" w:hanging="360"/>
      </w:pPr>
      <w:rPr>
        <w:rFonts w:ascii="Wingdings" w:hAnsi="Wingdings" w:hint="default"/>
      </w:rPr>
    </w:lvl>
    <w:lvl w:ilvl="6" w:tplc="18090001">
      <w:start w:val="1"/>
      <w:numFmt w:val="bullet"/>
      <w:lvlText w:val=""/>
      <w:lvlJc w:val="left"/>
      <w:pPr>
        <w:ind w:left="5760" w:hanging="360"/>
      </w:pPr>
      <w:rPr>
        <w:rFonts w:ascii="Symbol" w:hAnsi="Symbol" w:hint="default"/>
      </w:rPr>
    </w:lvl>
    <w:lvl w:ilvl="7" w:tplc="18090003">
      <w:start w:val="1"/>
      <w:numFmt w:val="bullet"/>
      <w:lvlText w:val="o"/>
      <w:lvlJc w:val="left"/>
      <w:pPr>
        <w:ind w:left="6480" w:hanging="360"/>
      </w:pPr>
      <w:rPr>
        <w:rFonts w:ascii="Courier New" w:hAnsi="Courier New" w:cs="Courier New" w:hint="default"/>
      </w:rPr>
    </w:lvl>
    <w:lvl w:ilvl="8" w:tplc="18090005">
      <w:start w:val="1"/>
      <w:numFmt w:val="bullet"/>
      <w:lvlText w:val=""/>
      <w:lvlJc w:val="left"/>
      <w:pPr>
        <w:ind w:left="7200" w:hanging="360"/>
      </w:pPr>
      <w:rPr>
        <w:rFonts w:ascii="Wingdings" w:hAnsi="Wingdings" w:hint="default"/>
      </w:rPr>
    </w:lvl>
  </w:abstractNum>
  <w:abstractNum w:abstractNumId="31">
    <w:nsid w:val="177E7FD3"/>
    <w:multiLevelType w:val="hybridMultilevel"/>
    <w:tmpl w:val="079AEB0A"/>
    <w:lvl w:ilvl="0" w:tplc="08090001">
      <w:start w:val="1"/>
      <w:numFmt w:val="bullet"/>
      <w:lvlText w:val=""/>
      <w:lvlJc w:val="left"/>
      <w:pPr>
        <w:ind w:left="360" w:hanging="360"/>
      </w:pPr>
      <w:rPr>
        <w:rFonts w:ascii="Symbol" w:hAnsi="Symbol" w:hint="default"/>
      </w:rPr>
    </w:lvl>
    <w:lvl w:ilvl="1" w:tplc="08090019">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32">
    <w:nsid w:val="17AF482B"/>
    <w:multiLevelType w:val="hybridMultilevel"/>
    <w:tmpl w:val="FE3C081E"/>
    <w:lvl w:ilvl="0" w:tplc="A82C1F2E">
      <w:start w:val="1"/>
      <w:numFmt w:val="bullet"/>
      <w:pStyle w:val="ListBullet"/>
      <w:lvlText w:val=""/>
      <w:lvlJc w:val="left"/>
      <w:pPr>
        <w:tabs>
          <w:tab w:val="num" w:pos="624"/>
        </w:tabs>
        <w:ind w:left="624" w:hanging="340"/>
      </w:pPr>
      <w:rPr>
        <w:rFonts w:ascii="Symbol" w:hAnsi="Symbol" w:hint="default"/>
      </w:rPr>
    </w:lvl>
    <w:lvl w:ilvl="1" w:tplc="AD5E618C">
      <w:start w:val="1"/>
      <w:numFmt w:val="bullet"/>
      <w:lvlText w:val="o"/>
      <w:lvlJc w:val="left"/>
      <w:pPr>
        <w:tabs>
          <w:tab w:val="num" w:pos="1440"/>
        </w:tabs>
        <w:ind w:left="1440" w:hanging="360"/>
      </w:pPr>
      <w:rPr>
        <w:rFonts w:ascii="Courier New" w:hAnsi="Courier New" w:cs="Courier New" w:hint="default"/>
      </w:rPr>
    </w:lvl>
    <w:lvl w:ilvl="2" w:tplc="B68A453A">
      <w:start w:val="1"/>
      <w:numFmt w:val="bullet"/>
      <w:lvlText w:val=""/>
      <w:lvlJc w:val="left"/>
      <w:pPr>
        <w:tabs>
          <w:tab w:val="num" w:pos="2160"/>
        </w:tabs>
        <w:ind w:left="2160" w:hanging="360"/>
      </w:pPr>
      <w:rPr>
        <w:rFonts w:ascii="Wingdings" w:hAnsi="Wingdings" w:hint="default"/>
      </w:rPr>
    </w:lvl>
    <w:lvl w:ilvl="3" w:tplc="3A180E78" w:tentative="1">
      <w:start w:val="1"/>
      <w:numFmt w:val="bullet"/>
      <w:lvlText w:val=""/>
      <w:lvlJc w:val="left"/>
      <w:pPr>
        <w:tabs>
          <w:tab w:val="num" w:pos="2880"/>
        </w:tabs>
        <w:ind w:left="2880" w:hanging="360"/>
      </w:pPr>
      <w:rPr>
        <w:rFonts w:ascii="Symbol" w:hAnsi="Symbol" w:hint="default"/>
      </w:rPr>
    </w:lvl>
    <w:lvl w:ilvl="4" w:tplc="7898ED52" w:tentative="1">
      <w:start w:val="1"/>
      <w:numFmt w:val="bullet"/>
      <w:lvlText w:val="o"/>
      <w:lvlJc w:val="left"/>
      <w:pPr>
        <w:tabs>
          <w:tab w:val="num" w:pos="3600"/>
        </w:tabs>
        <w:ind w:left="3600" w:hanging="360"/>
      </w:pPr>
      <w:rPr>
        <w:rFonts w:ascii="Courier New" w:hAnsi="Courier New" w:cs="Courier New" w:hint="default"/>
      </w:rPr>
    </w:lvl>
    <w:lvl w:ilvl="5" w:tplc="02A4D036" w:tentative="1">
      <w:start w:val="1"/>
      <w:numFmt w:val="bullet"/>
      <w:lvlText w:val=""/>
      <w:lvlJc w:val="left"/>
      <w:pPr>
        <w:tabs>
          <w:tab w:val="num" w:pos="4320"/>
        </w:tabs>
        <w:ind w:left="4320" w:hanging="360"/>
      </w:pPr>
      <w:rPr>
        <w:rFonts w:ascii="Wingdings" w:hAnsi="Wingdings" w:hint="default"/>
      </w:rPr>
    </w:lvl>
    <w:lvl w:ilvl="6" w:tplc="42E6CCFC" w:tentative="1">
      <w:start w:val="1"/>
      <w:numFmt w:val="bullet"/>
      <w:lvlText w:val=""/>
      <w:lvlJc w:val="left"/>
      <w:pPr>
        <w:tabs>
          <w:tab w:val="num" w:pos="5040"/>
        </w:tabs>
        <w:ind w:left="5040" w:hanging="360"/>
      </w:pPr>
      <w:rPr>
        <w:rFonts w:ascii="Symbol" w:hAnsi="Symbol" w:hint="default"/>
      </w:rPr>
    </w:lvl>
    <w:lvl w:ilvl="7" w:tplc="68502718" w:tentative="1">
      <w:start w:val="1"/>
      <w:numFmt w:val="bullet"/>
      <w:lvlText w:val="o"/>
      <w:lvlJc w:val="left"/>
      <w:pPr>
        <w:tabs>
          <w:tab w:val="num" w:pos="5760"/>
        </w:tabs>
        <w:ind w:left="5760" w:hanging="360"/>
      </w:pPr>
      <w:rPr>
        <w:rFonts w:ascii="Courier New" w:hAnsi="Courier New" w:cs="Courier New" w:hint="default"/>
      </w:rPr>
    </w:lvl>
    <w:lvl w:ilvl="8" w:tplc="293E9770" w:tentative="1">
      <w:start w:val="1"/>
      <w:numFmt w:val="bullet"/>
      <w:lvlText w:val=""/>
      <w:lvlJc w:val="left"/>
      <w:pPr>
        <w:tabs>
          <w:tab w:val="num" w:pos="6480"/>
        </w:tabs>
        <w:ind w:left="6480" w:hanging="360"/>
      </w:pPr>
      <w:rPr>
        <w:rFonts w:ascii="Wingdings" w:hAnsi="Wingdings" w:hint="default"/>
      </w:rPr>
    </w:lvl>
  </w:abstractNum>
  <w:abstractNum w:abstractNumId="33">
    <w:nsid w:val="185A7D0B"/>
    <w:multiLevelType w:val="hybridMultilevel"/>
    <w:tmpl w:val="D8C23C3A"/>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4">
    <w:nsid w:val="19724FA3"/>
    <w:multiLevelType w:val="hybridMultilevel"/>
    <w:tmpl w:val="5532F1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nsid w:val="1A2B1AA5"/>
    <w:multiLevelType w:val="hybridMultilevel"/>
    <w:tmpl w:val="B73E4E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1BCE6851"/>
    <w:multiLevelType w:val="hybridMultilevel"/>
    <w:tmpl w:val="76B447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nsid w:val="1C1C176F"/>
    <w:multiLevelType w:val="hybridMultilevel"/>
    <w:tmpl w:val="4AE6B9FC"/>
    <w:lvl w:ilvl="0" w:tplc="08090001">
      <w:start w:val="1"/>
      <w:numFmt w:val="bullet"/>
      <w:lvlText w:val=""/>
      <w:lvlJc w:val="left"/>
      <w:pPr>
        <w:ind w:left="2165" w:hanging="360"/>
      </w:pPr>
      <w:rPr>
        <w:rFonts w:ascii="Symbol" w:hAnsi="Symbol" w:hint="default"/>
      </w:rPr>
    </w:lvl>
    <w:lvl w:ilvl="1" w:tplc="08090003" w:tentative="1">
      <w:start w:val="1"/>
      <w:numFmt w:val="bullet"/>
      <w:lvlText w:val="o"/>
      <w:lvlJc w:val="left"/>
      <w:pPr>
        <w:ind w:left="2885" w:hanging="360"/>
      </w:pPr>
      <w:rPr>
        <w:rFonts w:ascii="Courier New" w:hAnsi="Courier New" w:cs="Courier New" w:hint="default"/>
      </w:rPr>
    </w:lvl>
    <w:lvl w:ilvl="2" w:tplc="08090005" w:tentative="1">
      <w:start w:val="1"/>
      <w:numFmt w:val="bullet"/>
      <w:lvlText w:val=""/>
      <w:lvlJc w:val="left"/>
      <w:pPr>
        <w:ind w:left="3605" w:hanging="360"/>
      </w:pPr>
      <w:rPr>
        <w:rFonts w:ascii="Wingdings" w:hAnsi="Wingdings" w:hint="default"/>
      </w:rPr>
    </w:lvl>
    <w:lvl w:ilvl="3" w:tplc="08090001" w:tentative="1">
      <w:start w:val="1"/>
      <w:numFmt w:val="bullet"/>
      <w:lvlText w:val=""/>
      <w:lvlJc w:val="left"/>
      <w:pPr>
        <w:ind w:left="4325" w:hanging="360"/>
      </w:pPr>
      <w:rPr>
        <w:rFonts w:ascii="Symbol" w:hAnsi="Symbol" w:hint="default"/>
      </w:rPr>
    </w:lvl>
    <w:lvl w:ilvl="4" w:tplc="08090003" w:tentative="1">
      <w:start w:val="1"/>
      <w:numFmt w:val="bullet"/>
      <w:lvlText w:val="o"/>
      <w:lvlJc w:val="left"/>
      <w:pPr>
        <w:ind w:left="5045" w:hanging="360"/>
      </w:pPr>
      <w:rPr>
        <w:rFonts w:ascii="Courier New" w:hAnsi="Courier New" w:cs="Courier New" w:hint="default"/>
      </w:rPr>
    </w:lvl>
    <w:lvl w:ilvl="5" w:tplc="08090005" w:tentative="1">
      <w:start w:val="1"/>
      <w:numFmt w:val="bullet"/>
      <w:lvlText w:val=""/>
      <w:lvlJc w:val="left"/>
      <w:pPr>
        <w:ind w:left="5765" w:hanging="360"/>
      </w:pPr>
      <w:rPr>
        <w:rFonts w:ascii="Wingdings" w:hAnsi="Wingdings" w:hint="default"/>
      </w:rPr>
    </w:lvl>
    <w:lvl w:ilvl="6" w:tplc="08090001" w:tentative="1">
      <w:start w:val="1"/>
      <w:numFmt w:val="bullet"/>
      <w:lvlText w:val=""/>
      <w:lvlJc w:val="left"/>
      <w:pPr>
        <w:ind w:left="6485" w:hanging="360"/>
      </w:pPr>
      <w:rPr>
        <w:rFonts w:ascii="Symbol" w:hAnsi="Symbol" w:hint="default"/>
      </w:rPr>
    </w:lvl>
    <w:lvl w:ilvl="7" w:tplc="08090003" w:tentative="1">
      <w:start w:val="1"/>
      <w:numFmt w:val="bullet"/>
      <w:lvlText w:val="o"/>
      <w:lvlJc w:val="left"/>
      <w:pPr>
        <w:ind w:left="7205" w:hanging="360"/>
      </w:pPr>
      <w:rPr>
        <w:rFonts w:ascii="Courier New" w:hAnsi="Courier New" w:cs="Courier New" w:hint="default"/>
      </w:rPr>
    </w:lvl>
    <w:lvl w:ilvl="8" w:tplc="08090005" w:tentative="1">
      <w:start w:val="1"/>
      <w:numFmt w:val="bullet"/>
      <w:lvlText w:val=""/>
      <w:lvlJc w:val="left"/>
      <w:pPr>
        <w:ind w:left="7925" w:hanging="360"/>
      </w:pPr>
      <w:rPr>
        <w:rFonts w:ascii="Wingdings" w:hAnsi="Wingdings" w:hint="default"/>
      </w:rPr>
    </w:lvl>
  </w:abstractNum>
  <w:abstractNum w:abstractNumId="38">
    <w:nsid w:val="1D0050AA"/>
    <w:multiLevelType w:val="hybridMultilevel"/>
    <w:tmpl w:val="ED1E2FAC"/>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nsid w:val="1D074746"/>
    <w:multiLevelType w:val="hybridMultilevel"/>
    <w:tmpl w:val="9CCAA00E"/>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0">
    <w:nsid w:val="1E6A066A"/>
    <w:multiLevelType w:val="hybridMultilevel"/>
    <w:tmpl w:val="85E659D0"/>
    <w:lvl w:ilvl="0" w:tplc="18090001">
      <w:start w:val="1"/>
      <w:numFmt w:val="bullet"/>
      <w:lvlText w:val=""/>
      <w:lvlJc w:val="left"/>
      <w:pPr>
        <w:tabs>
          <w:tab w:val="num" w:pos="1080"/>
        </w:tabs>
        <w:ind w:left="1080" w:hanging="360"/>
      </w:pPr>
      <w:rPr>
        <w:rFonts w:ascii="Symbol" w:hAnsi="Symbol" w:hint="default"/>
      </w:rPr>
    </w:lvl>
    <w:lvl w:ilvl="1" w:tplc="18090003" w:tentative="1">
      <w:start w:val="1"/>
      <w:numFmt w:val="bullet"/>
      <w:lvlText w:val="o"/>
      <w:lvlJc w:val="left"/>
      <w:pPr>
        <w:tabs>
          <w:tab w:val="num" w:pos="1800"/>
        </w:tabs>
        <w:ind w:left="1800" w:hanging="360"/>
      </w:pPr>
      <w:rPr>
        <w:rFonts w:ascii="Courier New" w:hAnsi="Courier New" w:cs="Courier New" w:hint="default"/>
      </w:rPr>
    </w:lvl>
    <w:lvl w:ilvl="2" w:tplc="18090005" w:tentative="1">
      <w:start w:val="1"/>
      <w:numFmt w:val="bullet"/>
      <w:lvlText w:val=""/>
      <w:lvlJc w:val="left"/>
      <w:pPr>
        <w:tabs>
          <w:tab w:val="num" w:pos="2520"/>
        </w:tabs>
        <w:ind w:left="2520" w:hanging="360"/>
      </w:pPr>
      <w:rPr>
        <w:rFonts w:ascii="Wingdings" w:hAnsi="Wingdings" w:hint="default"/>
      </w:rPr>
    </w:lvl>
    <w:lvl w:ilvl="3" w:tplc="18090001" w:tentative="1">
      <w:start w:val="1"/>
      <w:numFmt w:val="bullet"/>
      <w:lvlText w:val=""/>
      <w:lvlJc w:val="left"/>
      <w:pPr>
        <w:tabs>
          <w:tab w:val="num" w:pos="3240"/>
        </w:tabs>
        <w:ind w:left="3240" w:hanging="360"/>
      </w:pPr>
      <w:rPr>
        <w:rFonts w:ascii="Symbol" w:hAnsi="Symbol" w:hint="default"/>
      </w:rPr>
    </w:lvl>
    <w:lvl w:ilvl="4" w:tplc="18090003" w:tentative="1">
      <w:start w:val="1"/>
      <w:numFmt w:val="bullet"/>
      <w:lvlText w:val="o"/>
      <w:lvlJc w:val="left"/>
      <w:pPr>
        <w:tabs>
          <w:tab w:val="num" w:pos="3960"/>
        </w:tabs>
        <w:ind w:left="3960" w:hanging="360"/>
      </w:pPr>
      <w:rPr>
        <w:rFonts w:ascii="Courier New" w:hAnsi="Courier New" w:cs="Courier New" w:hint="default"/>
      </w:rPr>
    </w:lvl>
    <w:lvl w:ilvl="5" w:tplc="18090005" w:tentative="1">
      <w:start w:val="1"/>
      <w:numFmt w:val="bullet"/>
      <w:lvlText w:val=""/>
      <w:lvlJc w:val="left"/>
      <w:pPr>
        <w:tabs>
          <w:tab w:val="num" w:pos="4680"/>
        </w:tabs>
        <w:ind w:left="4680" w:hanging="360"/>
      </w:pPr>
      <w:rPr>
        <w:rFonts w:ascii="Wingdings" w:hAnsi="Wingdings" w:hint="default"/>
      </w:rPr>
    </w:lvl>
    <w:lvl w:ilvl="6" w:tplc="18090001" w:tentative="1">
      <w:start w:val="1"/>
      <w:numFmt w:val="bullet"/>
      <w:lvlText w:val=""/>
      <w:lvlJc w:val="left"/>
      <w:pPr>
        <w:tabs>
          <w:tab w:val="num" w:pos="5400"/>
        </w:tabs>
        <w:ind w:left="5400" w:hanging="360"/>
      </w:pPr>
      <w:rPr>
        <w:rFonts w:ascii="Symbol" w:hAnsi="Symbol" w:hint="default"/>
      </w:rPr>
    </w:lvl>
    <w:lvl w:ilvl="7" w:tplc="18090003" w:tentative="1">
      <w:start w:val="1"/>
      <w:numFmt w:val="bullet"/>
      <w:lvlText w:val="o"/>
      <w:lvlJc w:val="left"/>
      <w:pPr>
        <w:tabs>
          <w:tab w:val="num" w:pos="6120"/>
        </w:tabs>
        <w:ind w:left="6120" w:hanging="360"/>
      </w:pPr>
      <w:rPr>
        <w:rFonts w:ascii="Courier New" w:hAnsi="Courier New" w:cs="Courier New" w:hint="default"/>
      </w:rPr>
    </w:lvl>
    <w:lvl w:ilvl="8" w:tplc="18090005" w:tentative="1">
      <w:start w:val="1"/>
      <w:numFmt w:val="bullet"/>
      <w:lvlText w:val=""/>
      <w:lvlJc w:val="left"/>
      <w:pPr>
        <w:tabs>
          <w:tab w:val="num" w:pos="6840"/>
        </w:tabs>
        <w:ind w:left="6840" w:hanging="360"/>
      </w:pPr>
      <w:rPr>
        <w:rFonts w:ascii="Wingdings" w:hAnsi="Wingdings" w:hint="default"/>
      </w:rPr>
    </w:lvl>
  </w:abstractNum>
  <w:abstractNum w:abstractNumId="41">
    <w:nsid w:val="1F216815"/>
    <w:multiLevelType w:val="hybridMultilevel"/>
    <w:tmpl w:val="82A801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nsid w:val="24B20167"/>
    <w:multiLevelType w:val="hybridMultilevel"/>
    <w:tmpl w:val="FB5C8B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266E04E3"/>
    <w:multiLevelType w:val="hybridMultilevel"/>
    <w:tmpl w:val="599E70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nsid w:val="2856364D"/>
    <w:multiLevelType w:val="hybridMultilevel"/>
    <w:tmpl w:val="8780D592"/>
    <w:lvl w:ilvl="0" w:tplc="FC7A938E">
      <w:start w:val="15"/>
      <w:numFmt w:val="bullet"/>
      <w:lvlText w:val="-"/>
      <w:lvlJc w:val="left"/>
      <w:pPr>
        <w:tabs>
          <w:tab w:val="num" w:pos="720"/>
        </w:tabs>
        <w:ind w:left="720" w:hanging="360"/>
      </w:pPr>
      <w:rPr>
        <w:rFonts w:ascii="Calibri" w:eastAsia="Times New Roman" w:hAnsi="Calibri" w:cs="Arial" w:hint="default"/>
      </w:rPr>
    </w:lvl>
    <w:lvl w:ilvl="1" w:tplc="18090001">
      <w:start w:val="1"/>
      <w:numFmt w:val="bullet"/>
      <w:lvlText w:val=""/>
      <w:lvlJc w:val="left"/>
      <w:pPr>
        <w:tabs>
          <w:tab w:val="num" w:pos="1440"/>
        </w:tabs>
        <w:ind w:left="1440" w:hanging="360"/>
      </w:pPr>
      <w:rPr>
        <w:rFonts w:ascii="Symbol" w:hAnsi="Symbol"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45">
    <w:nsid w:val="29BA05BC"/>
    <w:multiLevelType w:val="hybridMultilevel"/>
    <w:tmpl w:val="49B0427E"/>
    <w:lvl w:ilvl="0" w:tplc="04090001">
      <w:start w:val="1"/>
      <w:numFmt w:val="bullet"/>
      <w:lvlText w:val=""/>
      <w:lvlJc w:val="left"/>
      <w:pPr>
        <w:ind w:left="1440" w:hanging="360"/>
      </w:pPr>
      <w:rPr>
        <w:rFonts w:ascii="Symbol" w:hAnsi="Symbol" w:hint="default"/>
      </w:rPr>
    </w:lvl>
    <w:lvl w:ilvl="1" w:tplc="18090001">
      <w:start w:val="1"/>
      <w:numFmt w:val="bullet"/>
      <w:lvlText w:val=""/>
      <w:lvlJc w:val="left"/>
      <w:pPr>
        <w:ind w:left="2160" w:hanging="360"/>
      </w:pPr>
      <w:rPr>
        <w:rFonts w:ascii="Symbol" w:hAnsi="Symbol" w:hint="default"/>
      </w:r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6">
    <w:nsid w:val="29F01524"/>
    <w:multiLevelType w:val="hybridMultilevel"/>
    <w:tmpl w:val="99A2440E"/>
    <w:lvl w:ilvl="0" w:tplc="9490E5F8">
      <w:start w:val="1"/>
      <w:numFmt w:val="bullet"/>
      <w:lvlText w:val=""/>
      <w:lvlJc w:val="left"/>
      <w:pPr>
        <w:ind w:left="720" w:hanging="360"/>
      </w:pPr>
      <w:rPr>
        <w:rFonts w:ascii="Symbol" w:hAnsi="Symbol" w:hint="default"/>
      </w:rPr>
    </w:lvl>
    <w:lvl w:ilvl="1" w:tplc="11E266AC" w:tentative="1">
      <w:start w:val="1"/>
      <w:numFmt w:val="bullet"/>
      <w:lvlText w:val="o"/>
      <w:lvlJc w:val="left"/>
      <w:pPr>
        <w:ind w:left="1440" w:hanging="360"/>
      </w:pPr>
      <w:rPr>
        <w:rFonts w:ascii="Courier New" w:hAnsi="Courier New" w:cs="Courier New" w:hint="default"/>
      </w:rPr>
    </w:lvl>
    <w:lvl w:ilvl="2" w:tplc="4802EC9C" w:tentative="1">
      <w:start w:val="1"/>
      <w:numFmt w:val="bullet"/>
      <w:lvlText w:val=""/>
      <w:lvlJc w:val="left"/>
      <w:pPr>
        <w:ind w:left="2160" w:hanging="360"/>
      </w:pPr>
      <w:rPr>
        <w:rFonts w:ascii="Wingdings" w:hAnsi="Wingdings" w:hint="default"/>
      </w:rPr>
    </w:lvl>
    <w:lvl w:ilvl="3" w:tplc="C486EBF8" w:tentative="1">
      <w:start w:val="1"/>
      <w:numFmt w:val="bullet"/>
      <w:lvlText w:val=""/>
      <w:lvlJc w:val="left"/>
      <w:pPr>
        <w:ind w:left="2880" w:hanging="360"/>
      </w:pPr>
      <w:rPr>
        <w:rFonts w:ascii="Symbol" w:hAnsi="Symbol" w:hint="default"/>
      </w:rPr>
    </w:lvl>
    <w:lvl w:ilvl="4" w:tplc="3552E306" w:tentative="1">
      <w:start w:val="1"/>
      <w:numFmt w:val="bullet"/>
      <w:lvlText w:val="o"/>
      <w:lvlJc w:val="left"/>
      <w:pPr>
        <w:ind w:left="3600" w:hanging="360"/>
      </w:pPr>
      <w:rPr>
        <w:rFonts w:ascii="Courier New" w:hAnsi="Courier New" w:cs="Courier New" w:hint="default"/>
      </w:rPr>
    </w:lvl>
    <w:lvl w:ilvl="5" w:tplc="0052BC36" w:tentative="1">
      <w:start w:val="1"/>
      <w:numFmt w:val="bullet"/>
      <w:lvlText w:val=""/>
      <w:lvlJc w:val="left"/>
      <w:pPr>
        <w:ind w:left="4320" w:hanging="360"/>
      </w:pPr>
      <w:rPr>
        <w:rFonts w:ascii="Wingdings" w:hAnsi="Wingdings" w:hint="default"/>
      </w:rPr>
    </w:lvl>
    <w:lvl w:ilvl="6" w:tplc="19702D18" w:tentative="1">
      <w:start w:val="1"/>
      <w:numFmt w:val="bullet"/>
      <w:lvlText w:val=""/>
      <w:lvlJc w:val="left"/>
      <w:pPr>
        <w:ind w:left="5040" w:hanging="360"/>
      </w:pPr>
      <w:rPr>
        <w:rFonts w:ascii="Symbol" w:hAnsi="Symbol" w:hint="default"/>
      </w:rPr>
    </w:lvl>
    <w:lvl w:ilvl="7" w:tplc="804C5CBC" w:tentative="1">
      <w:start w:val="1"/>
      <w:numFmt w:val="bullet"/>
      <w:lvlText w:val="o"/>
      <w:lvlJc w:val="left"/>
      <w:pPr>
        <w:ind w:left="5760" w:hanging="360"/>
      </w:pPr>
      <w:rPr>
        <w:rFonts w:ascii="Courier New" w:hAnsi="Courier New" w:cs="Courier New" w:hint="default"/>
      </w:rPr>
    </w:lvl>
    <w:lvl w:ilvl="8" w:tplc="FB20BA42" w:tentative="1">
      <w:start w:val="1"/>
      <w:numFmt w:val="bullet"/>
      <w:lvlText w:val=""/>
      <w:lvlJc w:val="left"/>
      <w:pPr>
        <w:ind w:left="6480" w:hanging="360"/>
      </w:pPr>
      <w:rPr>
        <w:rFonts w:ascii="Wingdings" w:hAnsi="Wingdings" w:hint="default"/>
      </w:rPr>
    </w:lvl>
  </w:abstractNum>
  <w:abstractNum w:abstractNumId="47">
    <w:nsid w:val="2A70399F"/>
    <w:multiLevelType w:val="hybridMultilevel"/>
    <w:tmpl w:val="7F600BF4"/>
    <w:lvl w:ilvl="0" w:tplc="18090001">
      <w:start w:val="1"/>
      <w:numFmt w:val="bullet"/>
      <w:lvlText w:val=""/>
      <w:lvlJc w:val="left"/>
      <w:pPr>
        <w:ind w:left="720" w:hanging="360"/>
      </w:pPr>
      <w:rPr>
        <w:rFonts w:ascii="Symbol" w:hAnsi="Symbol" w:hint="default"/>
      </w:rPr>
    </w:lvl>
    <w:lvl w:ilvl="1" w:tplc="E8A248EA" w:tentative="1">
      <w:start w:val="1"/>
      <w:numFmt w:val="lowerLetter"/>
      <w:lvlText w:val="%2."/>
      <w:lvlJc w:val="left"/>
      <w:pPr>
        <w:ind w:left="1440" w:hanging="360"/>
      </w:pPr>
    </w:lvl>
    <w:lvl w:ilvl="2" w:tplc="18090005" w:tentative="1">
      <w:start w:val="1"/>
      <w:numFmt w:val="lowerRoman"/>
      <w:lvlText w:val="%3."/>
      <w:lvlJc w:val="right"/>
      <w:pPr>
        <w:ind w:left="2160" w:hanging="180"/>
      </w:pPr>
    </w:lvl>
    <w:lvl w:ilvl="3" w:tplc="18090001" w:tentative="1">
      <w:start w:val="1"/>
      <w:numFmt w:val="decimal"/>
      <w:lvlText w:val="%4."/>
      <w:lvlJc w:val="left"/>
      <w:pPr>
        <w:ind w:left="2880" w:hanging="360"/>
      </w:pPr>
    </w:lvl>
    <w:lvl w:ilvl="4" w:tplc="18090003" w:tentative="1">
      <w:start w:val="1"/>
      <w:numFmt w:val="lowerLetter"/>
      <w:lvlText w:val="%5."/>
      <w:lvlJc w:val="left"/>
      <w:pPr>
        <w:ind w:left="3600" w:hanging="360"/>
      </w:pPr>
    </w:lvl>
    <w:lvl w:ilvl="5" w:tplc="18090005" w:tentative="1">
      <w:start w:val="1"/>
      <w:numFmt w:val="lowerRoman"/>
      <w:lvlText w:val="%6."/>
      <w:lvlJc w:val="right"/>
      <w:pPr>
        <w:ind w:left="4320" w:hanging="180"/>
      </w:pPr>
    </w:lvl>
    <w:lvl w:ilvl="6" w:tplc="18090001" w:tentative="1">
      <w:start w:val="1"/>
      <w:numFmt w:val="decimal"/>
      <w:lvlText w:val="%7."/>
      <w:lvlJc w:val="left"/>
      <w:pPr>
        <w:ind w:left="5040" w:hanging="360"/>
      </w:pPr>
    </w:lvl>
    <w:lvl w:ilvl="7" w:tplc="18090003" w:tentative="1">
      <w:start w:val="1"/>
      <w:numFmt w:val="lowerLetter"/>
      <w:lvlText w:val="%8."/>
      <w:lvlJc w:val="left"/>
      <w:pPr>
        <w:ind w:left="5760" w:hanging="360"/>
      </w:pPr>
    </w:lvl>
    <w:lvl w:ilvl="8" w:tplc="18090005" w:tentative="1">
      <w:start w:val="1"/>
      <w:numFmt w:val="lowerRoman"/>
      <w:lvlText w:val="%9."/>
      <w:lvlJc w:val="right"/>
      <w:pPr>
        <w:ind w:left="6480" w:hanging="180"/>
      </w:pPr>
    </w:lvl>
  </w:abstractNum>
  <w:abstractNum w:abstractNumId="48">
    <w:nsid w:val="2ACB7202"/>
    <w:multiLevelType w:val="hybridMultilevel"/>
    <w:tmpl w:val="A1608FEA"/>
    <w:lvl w:ilvl="0" w:tplc="72803C9C">
      <w:numFmt w:val="bullet"/>
      <w:lvlText w:val=""/>
      <w:lvlJc w:val="left"/>
      <w:pPr>
        <w:tabs>
          <w:tab w:val="num" w:pos="720"/>
        </w:tabs>
        <w:ind w:left="720" w:hanging="360"/>
      </w:pPr>
      <w:rPr>
        <w:rFonts w:ascii="Wingdings" w:eastAsia="Times New Roman" w:hAnsi="Wingdings" w:cs="Times New Roman" w:hint="default"/>
      </w:rPr>
    </w:lvl>
    <w:lvl w:ilvl="1" w:tplc="18090003">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49">
    <w:nsid w:val="2B510945"/>
    <w:multiLevelType w:val="hybridMultilevel"/>
    <w:tmpl w:val="411C3776"/>
    <w:lvl w:ilvl="0" w:tplc="FC72541C">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A868450A" w:tentative="1">
      <w:start w:val="1"/>
      <w:numFmt w:val="lowerRoman"/>
      <w:lvlText w:val="%3."/>
      <w:lvlJc w:val="right"/>
      <w:pPr>
        <w:ind w:left="2160" w:hanging="180"/>
      </w:pPr>
    </w:lvl>
    <w:lvl w:ilvl="3" w:tplc="1C868954" w:tentative="1">
      <w:start w:val="1"/>
      <w:numFmt w:val="decimal"/>
      <w:lvlText w:val="%4."/>
      <w:lvlJc w:val="left"/>
      <w:pPr>
        <w:ind w:left="2880" w:hanging="360"/>
      </w:pPr>
    </w:lvl>
    <w:lvl w:ilvl="4" w:tplc="E17A82A6" w:tentative="1">
      <w:start w:val="1"/>
      <w:numFmt w:val="lowerLetter"/>
      <w:lvlText w:val="%5."/>
      <w:lvlJc w:val="left"/>
      <w:pPr>
        <w:ind w:left="3600" w:hanging="360"/>
      </w:pPr>
    </w:lvl>
    <w:lvl w:ilvl="5" w:tplc="813A1024" w:tentative="1">
      <w:start w:val="1"/>
      <w:numFmt w:val="lowerRoman"/>
      <w:lvlText w:val="%6."/>
      <w:lvlJc w:val="right"/>
      <w:pPr>
        <w:ind w:left="4320" w:hanging="180"/>
      </w:pPr>
    </w:lvl>
    <w:lvl w:ilvl="6" w:tplc="9DBE0686" w:tentative="1">
      <w:start w:val="1"/>
      <w:numFmt w:val="decimal"/>
      <w:lvlText w:val="%7."/>
      <w:lvlJc w:val="left"/>
      <w:pPr>
        <w:ind w:left="5040" w:hanging="360"/>
      </w:pPr>
    </w:lvl>
    <w:lvl w:ilvl="7" w:tplc="9BE07CEA" w:tentative="1">
      <w:start w:val="1"/>
      <w:numFmt w:val="lowerLetter"/>
      <w:lvlText w:val="%8."/>
      <w:lvlJc w:val="left"/>
      <w:pPr>
        <w:ind w:left="5760" w:hanging="360"/>
      </w:pPr>
    </w:lvl>
    <w:lvl w:ilvl="8" w:tplc="AA5E63BA" w:tentative="1">
      <w:start w:val="1"/>
      <w:numFmt w:val="lowerRoman"/>
      <w:lvlText w:val="%9."/>
      <w:lvlJc w:val="right"/>
      <w:pPr>
        <w:ind w:left="6480" w:hanging="180"/>
      </w:pPr>
    </w:lvl>
  </w:abstractNum>
  <w:abstractNum w:abstractNumId="50">
    <w:nsid w:val="2CD935B1"/>
    <w:multiLevelType w:val="hybridMultilevel"/>
    <w:tmpl w:val="141026FE"/>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1">
    <w:nsid w:val="2E2E45DE"/>
    <w:multiLevelType w:val="hybridMultilevel"/>
    <w:tmpl w:val="54E8AC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2">
    <w:nsid w:val="2E662829"/>
    <w:multiLevelType w:val="hybridMultilevel"/>
    <w:tmpl w:val="AD44B84E"/>
    <w:lvl w:ilvl="0" w:tplc="18090001">
      <w:start w:val="1"/>
      <w:numFmt w:val="bullet"/>
      <w:lvlText w:val=""/>
      <w:lvlJc w:val="left"/>
      <w:pPr>
        <w:tabs>
          <w:tab w:val="num" w:pos="2988"/>
        </w:tabs>
        <w:ind w:left="2988" w:hanging="360"/>
      </w:pPr>
      <w:rPr>
        <w:rFonts w:ascii="Symbol" w:hAnsi="Symbol" w:hint="default"/>
      </w:rPr>
    </w:lvl>
    <w:lvl w:ilvl="1" w:tplc="18090003" w:tentative="1">
      <w:start w:val="1"/>
      <w:numFmt w:val="bullet"/>
      <w:lvlText w:val="o"/>
      <w:lvlJc w:val="left"/>
      <w:pPr>
        <w:tabs>
          <w:tab w:val="num" w:pos="3708"/>
        </w:tabs>
        <w:ind w:left="3708" w:hanging="360"/>
      </w:pPr>
      <w:rPr>
        <w:rFonts w:ascii="Courier New" w:hAnsi="Courier New" w:cs="Courier New" w:hint="default"/>
      </w:rPr>
    </w:lvl>
    <w:lvl w:ilvl="2" w:tplc="18090005" w:tentative="1">
      <w:start w:val="1"/>
      <w:numFmt w:val="bullet"/>
      <w:lvlText w:val=""/>
      <w:lvlJc w:val="left"/>
      <w:pPr>
        <w:tabs>
          <w:tab w:val="num" w:pos="4428"/>
        </w:tabs>
        <w:ind w:left="4428" w:hanging="360"/>
      </w:pPr>
      <w:rPr>
        <w:rFonts w:ascii="Wingdings" w:hAnsi="Wingdings" w:hint="default"/>
      </w:rPr>
    </w:lvl>
    <w:lvl w:ilvl="3" w:tplc="18090001" w:tentative="1">
      <w:start w:val="1"/>
      <w:numFmt w:val="bullet"/>
      <w:lvlText w:val=""/>
      <w:lvlJc w:val="left"/>
      <w:pPr>
        <w:tabs>
          <w:tab w:val="num" w:pos="5148"/>
        </w:tabs>
        <w:ind w:left="5148" w:hanging="360"/>
      </w:pPr>
      <w:rPr>
        <w:rFonts w:ascii="Symbol" w:hAnsi="Symbol" w:hint="default"/>
      </w:rPr>
    </w:lvl>
    <w:lvl w:ilvl="4" w:tplc="18090003" w:tentative="1">
      <w:start w:val="1"/>
      <w:numFmt w:val="bullet"/>
      <w:lvlText w:val="o"/>
      <w:lvlJc w:val="left"/>
      <w:pPr>
        <w:tabs>
          <w:tab w:val="num" w:pos="5868"/>
        </w:tabs>
        <w:ind w:left="5868" w:hanging="360"/>
      </w:pPr>
      <w:rPr>
        <w:rFonts w:ascii="Courier New" w:hAnsi="Courier New" w:cs="Courier New" w:hint="default"/>
      </w:rPr>
    </w:lvl>
    <w:lvl w:ilvl="5" w:tplc="18090005" w:tentative="1">
      <w:start w:val="1"/>
      <w:numFmt w:val="bullet"/>
      <w:lvlText w:val=""/>
      <w:lvlJc w:val="left"/>
      <w:pPr>
        <w:tabs>
          <w:tab w:val="num" w:pos="6588"/>
        </w:tabs>
        <w:ind w:left="6588" w:hanging="360"/>
      </w:pPr>
      <w:rPr>
        <w:rFonts w:ascii="Wingdings" w:hAnsi="Wingdings" w:hint="default"/>
      </w:rPr>
    </w:lvl>
    <w:lvl w:ilvl="6" w:tplc="18090001" w:tentative="1">
      <w:start w:val="1"/>
      <w:numFmt w:val="bullet"/>
      <w:lvlText w:val=""/>
      <w:lvlJc w:val="left"/>
      <w:pPr>
        <w:tabs>
          <w:tab w:val="num" w:pos="7308"/>
        </w:tabs>
        <w:ind w:left="7308" w:hanging="360"/>
      </w:pPr>
      <w:rPr>
        <w:rFonts w:ascii="Symbol" w:hAnsi="Symbol" w:hint="default"/>
      </w:rPr>
    </w:lvl>
    <w:lvl w:ilvl="7" w:tplc="18090003" w:tentative="1">
      <w:start w:val="1"/>
      <w:numFmt w:val="bullet"/>
      <w:lvlText w:val="o"/>
      <w:lvlJc w:val="left"/>
      <w:pPr>
        <w:tabs>
          <w:tab w:val="num" w:pos="8028"/>
        </w:tabs>
        <w:ind w:left="8028" w:hanging="360"/>
      </w:pPr>
      <w:rPr>
        <w:rFonts w:ascii="Courier New" w:hAnsi="Courier New" w:cs="Courier New" w:hint="default"/>
      </w:rPr>
    </w:lvl>
    <w:lvl w:ilvl="8" w:tplc="18090005" w:tentative="1">
      <w:start w:val="1"/>
      <w:numFmt w:val="bullet"/>
      <w:lvlText w:val=""/>
      <w:lvlJc w:val="left"/>
      <w:pPr>
        <w:tabs>
          <w:tab w:val="num" w:pos="8748"/>
        </w:tabs>
        <w:ind w:left="8748" w:hanging="360"/>
      </w:pPr>
      <w:rPr>
        <w:rFonts w:ascii="Wingdings" w:hAnsi="Wingdings" w:hint="default"/>
      </w:rPr>
    </w:lvl>
  </w:abstractNum>
  <w:abstractNum w:abstractNumId="53">
    <w:nsid w:val="301961AB"/>
    <w:multiLevelType w:val="hybridMultilevel"/>
    <w:tmpl w:val="6F6E6F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nsid w:val="306F415B"/>
    <w:multiLevelType w:val="hybridMultilevel"/>
    <w:tmpl w:val="E96A12DC"/>
    <w:lvl w:ilvl="0" w:tplc="18090001">
      <w:start w:val="1"/>
      <w:numFmt w:val="bullet"/>
      <w:lvlText w:val=""/>
      <w:lvlJc w:val="left"/>
      <w:pPr>
        <w:ind w:left="1080" w:hanging="360"/>
      </w:pPr>
      <w:rPr>
        <w:rFonts w:ascii="Symbol" w:hAnsi="Symbol" w:hint="default"/>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5">
    <w:nsid w:val="313C7603"/>
    <w:multiLevelType w:val="hybridMultilevel"/>
    <w:tmpl w:val="604E13DE"/>
    <w:lvl w:ilvl="0" w:tplc="18090019">
      <w:start w:val="1"/>
      <w:numFmt w:val="lowerLetter"/>
      <w:lvlText w:val="%1."/>
      <w:lvlJc w:val="left"/>
      <w:pPr>
        <w:ind w:left="1800" w:hanging="360"/>
      </w:p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56">
    <w:nsid w:val="3154339B"/>
    <w:multiLevelType w:val="hybridMultilevel"/>
    <w:tmpl w:val="03B4623C"/>
    <w:lvl w:ilvl="0" w:tplc="08090001">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7">
    <w:nsid w:val="339460C6"/>
    <w:multiLevelType w:val="hybridMultilevel"/>
    <w:tmpl w:val="89A872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nsid w:val="34415149"/>
    <w:multiLevelType w:val="hybridMultilevel"/>
    <w:tmpl w:val="5E78A5EE"/>
    <w:lvl w:ilvl="0" w:tplc="1809000F">
      <w:start w:val="1"/>
      <w:numFmt w:val="decimal"/>
      <w:lvlText w:val="%1."/>
      <w:lvlJc w:val="left"/>
      <w:pPr>
        <w:tabs>
          <w:tab w:val="num" w:pos="1080"/>
        </w:tabs>
        <w:ind w:left="1080" w:hanging="360"/>
      </w:pPr>
      <w:rPr>
        <w:rFonts w:hint="default"/>
      </w:rPr>
    </w:lvl>
    <w:lvl w:ilvl="1" w:tplc="18090019">
      <w:start w:val="1"/>
      <w:numFmt w:val="lowerLetter"/>
      <w:lvlText w:val="%2."/>
      <w:lvlJc w:val="left"/>
      <w:pPr>
        <w:tabs>
          <w:tab w:val="num" w:pos="1620"/>
        </w:tabs>
        <w:ind w:left="1620" w:hanging="360"/>
      </w:pPr>
    </w:lvl>
    <w:lvl w:ilvl="2" w:tplc="1809001B" w:tentative="1">
      <w:start w:val="1"/>
      <w:numFmt w:val="lowerRoman"/>
      <w:lvlText w:val="%3."/>
      <w:lvlJc w:val="right"/>
      <w:pPr>
        <w:tabs>
          <w:tab w:val="num" w:pos="2340"/>
        </w:tabs>
        <w:ind w:left="2340" w:hanging="180"/>
      </w:pPr>
    </w:lvl>
    <w:lvl w:ilvl="3" w:tplc="1809000F" w:tentative="1">
      <w:start w:val="1"/>
      <w:numFmt w:val="decimal"/>
      <w:lvlText w:val="%4."/>
      <w:lvlJc w:val="left"/>
      <w:pPr>
        <w:tabs>
          <w:tab w:val="num" w:pos="3060"/>
        </w:tabs>
        <w:ind w:left="3060" w:hanging="360"/>
      </w:pPr>
    </w:lvl>
    <w:lvl w:ilvl="4" w:tplc="18090019" w:tentative="1">
      <w:start w:val="1"/>
      <w:numFmt w:val="lowerLetter"/>
      <w:lvlText w:val="%5."/>
      <w:lvlJc w:val="left"/>
      <w:pPr>
        <w:tabs>
          <w:tab w:val="num" w:pos="3780"/>
        </w:tabs>
        <w:ind w:left="3780" w:hanging="360"/>
      </w:pPr>
    </w:lvl>
    <w:lvl w:ilvl="5" w:tplc="1809001B" w:tentative="1">
      <w:start w:val="1"/>
      <w:numFmt w:val="lowerRoman"/>
      <w:lvlText w:val="%6."/>
      <w:lvlJc w:val="right"/>
      <w:pPr>
        <w:tabs>
          <w:tab w:val="num" w:pos="4500"/>
        </w:tabs>
        <w:ind w:left="4500" w:hanging="180"/>
      </w:pPr>
    </w:lvl>
    <w:lvl w:ilvl="6" w:tplc="1809000F" w:tentative="1">
      <w:start w:val="1"/>
      <w:numFmt w:val="decimal"/>
      <w:lvlText w:val="%7."/>
      <w:lvlJc w:val="left"/>
      <w:pPr>
        <w:tabs>
          <w:tab w:val="num" w:pos="5220"/>
        </w:tabs>
        <w:ind w:left="5220" w:hanging="360"/>
      </w:pPr>
    </w:lvl>
    <w:lvl w:ilvl="7" w:tplc="18090019" w:tentative="1">
      <w:start w:val="1"/>
      <w:numFmt w:val="lowerLetter"/>
      <w:lvlText w:val="%8."/>
      <w:lvlJc w:val="left"/>
      <w:pPr>
        <w:tabs>
          <w:tab w:val="num" w:pos="5940"/>
        </w:tabs>
        <w:ind w:left="5940" w:hanging="360"/>
      </w:pPr>
    </w:lvl>
    <w:lvl w:ilvl="8" w:tplc="1809001B" w:tentative="1">
      <w:start w:val="1"/>
      <w:numFmt w:val="lowerRoman"/>
      <w:lvlText w:val="%9."/>
      <w:lvlJc w:val="right"/>
      <w:pPr>
        <w:tabs>
          <w:tab w:val="num" w:pos="6660"/>
        </w:tabs>
        <w:ind w:left="6660" w:hanging="180"/>
      </w:pPr>
    </w:lvl>
  </w:abstractNum>
  <w:abstractNum w:abstractNumId="59">
    <w:nsid w:val="34A566B3"/>
    <w:multiLevelType w:val="hybridMultilevel"/>
    <w:tmpl w:val="3F00679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nsid w:val="356B0EBC"/>
    <w:multiLevelType w:val="hybridMultilevel"/>
    <w:tmpl w:val="1E422540"/>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1">
    <w:nsid w:val="370C0849"/>
    <w:multiLevelType w:val="hybridMultilevel"/>
    <w:tmpl w:val="05F62160"/>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62">
    <w:nsid w:val="37BC5A49"/>
    <w:multiLevelType w:val="hybridMultilevel"/>
    <w:tmpl w:val="BEAC8490"/>
    <w:lvl w:ilvl="0" w:tplc="1809000F">
      <w:start w:val="1"/>
      <w:numFmt w:val="decimal"/>
      <w:lvlText w:val="%1."/>
      <w:lvlJc w:val="left"/>
      <w:pPr>
        <w:ind w:left="180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3">
    <w:nsid w:val="3ABA297F"/>
    <w:multiLevelType w:val="hybridMultilevel"/>
    <w:tmpl w:val="55B6B33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4">
    <w:nsid w:val="3B64218E"/>
    <w:multiLevelType w:val="hybridMultilevel"/>
    <w:tmpl w:val="3126F15A"/>
    <w:lvl w:ilvl="0" w:tplc="08090001">
      <w:start w:val="1"/>
      <w:numFmt w:val="bullet"/>
      <w:lvlText w:val=""/>
      <w:lvlJc w:val="left"/>
      <w:pPr>
        <w:ind w:left="360" w:hanging="360"/>
      </w:pPr>
      <w:rPr>
        <w:rFonts w:ascii="Symbol" w:hAnsi="Symbol" w:hint="default"/>
      </w:rPr>
    </w:lvl>
    <w:lvl w:ilvl="1" w:tplc="08090019">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65">
    <w:nsid w:val="3C8C157E"/>
    <w:multiLevelType w:val="hybridMultilevel"/>
    <w:tmpl w:val="886C23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nsid w:val="3E981F1E"/>
    <w:multiLevelType w:val="hybridMultilevel"/>
    <w:tmpl w:val="F9DAA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nsid w:val="3F5A2556"/>
    <w:multiLevelType w:val="hybridMultilevel"/>
    <w:tmpl w:val="372263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8">
    <w:nsid w:val="40B650C8"/>
    <w:multiLevelType w:val="hybridMultilevel"/>
    <w:tmpl w:val="B0B49944"/>
    <w:lvl w:ilvl="0" w:tplc="1809000F">
      <w:start w:val="1"/>
      <w:numFmt w:val="decimal"/>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9">
    <w:nsid w:val="40EF59A6"/>
    <w:multiLevelType w:val="hybridMultilevel"/>
    <w:tmpl w:val="18EA2A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0">
    <w:nsid w:val="446F1237"/>
    <w:multiLevelType w:val="hybridMultilevel"/>
    <w:tmpl w:val="F11E8B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nsid w:val="46B43A03"/>
    <w:multiLevelType w:val="hybridMultilevel"/>
    <w:tmpl w:val="7D128082"/>
    <w:lvl w:ilvl="0" w:tplc="53E4EC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6BE2079"/>
    <w:multiLevelType w:val="hybridMultilevel"/>
    <w:tmpl w:val="0FF8151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73">
    <w:nsid w:val="48227678"/>
    <w:multiLevelType w:val="hybridMultilevel"/>
    <w:tmpl w:val="4A4C992C"/>
    <w:lvl w:ilvl="0" w:tplc="18090001">
      <w:start w:val="1"/>
      <w:numFmt w:val="bullet"/>
      <w:lvlText w:val=""/>
      <w:lvlJc w:val="left"/>
      <w:pPr>
        <w:ind w:left="1080" w:hanging="360"/>
      </w:pPr>
      <w:rPr>
        <w:rFonts w:ascii="Symbol" w:hAnsi="Symbol" w:hint="default"/>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74">
    <w:nsid w:val="487C0239"/>
    <w:multiLevelType w:val="hybridMultilevel"/>
    <w:tmpl w:val="F920DB1C"/>
    <w:lvl w:ilvl="0" w:tplc="1809000F">
      <w:start w:val="1"/>
      <w:numFmt w:val="decimal"/>
      <w:lvlText w:val="%1."/>
      <w:lvlJc w:val="left"/>
      <w:pPr>
        <w:ind w:left="1080" w:hanging="360"/>
      </w:p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75">
    <w:nsid w:val="4A2E09BB"/>
    <w:multiLevelType w:val="hybridMultilevel"/>
    <w:tmpl w:val="A79EF44C"/>
    <w:lvl w:ilvl="0" w:tplc="3C22707C">
      <w:start w:val="1"/>
      <w:numFmt w:val="decimal"/>
      <w:lvlText w:val="%1)"/>
      <w:lvlJc w:val="left"/>
      <w:pPr>
        <w:ind w:left="720" w:hanging="360"/>
      </w:pPr>
      <w:rPr>
        <w:rFonts w:eastAsia="Calibri" w:cs="Calibri"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6">
    <w:nsid w:val="4B264024"/>
    <w:multiLevelType w:val="hybridMultilevel"/>
    <w:tmpl w:val="E1B6A0A6"/>
    <w:lvl w:ilvl="0" w:tplc="18090019">
      <w:start w:val="1"/>
      <w:numFmt w:val="lowerLetter"/>
      <w:lvlText w:val="%1."/>
      <w:lvlJc w:val="left"/>
      <w:pPr>
        <w:ind w:left="1080" w:hanging="360"/>
      </w:p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77">
    <w:nsid w:val="4B886070"/>
    <w:multiLevelType w:val="hybridMultilevel"/>
    <w:tmpl w:val="F920DB1C"/>
    <w:lvl w:ilvl="0" w:tplc="1809000F">
      <w:start w:val="1"/>
      <w:numFmt w:val="decimal"/>
      <w:lvlText w:val="%1."/>
      <w:lvlJc w:val="left"/>
      <w:pPr>
        <w:ind w:left="1080" w:hanging="360"/>
      </w:p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78">
    <w:nsid w:val="4C0D5A59"/>
    <w:multiLevelType w:val="hybridMultilevel"/>
    <w:tmpl w:val="68588546"/>
    <w:lvl w:ilvl="0" w:tplc="56080494">
      <w:start w:val="1"/>
      <w:numFmt w:val="decimal"/>
      <w:lvlText w:val="(%1)"/>
      <w:lvlJc w:val="left"/>
      <w:pPr>
        <w:ind w:left="360" w:hanging="360"/>
      </w:pPr>
      <w:rPr>
        <w:rFonts w:asciiTheme="minorHAnsi" w:hAnsiTheme="minorHAnsi" w:cstheme="minorHAnsi"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nsid w:val="4CAF1293"/>
    <w:multiLevelType w:val="hybridMultilevel"/>
    <w:tmpl w:val="8466C092"/>
    <w:lvl w:ilvl="0" w:tplc="1809000F">
      <w:start w:val="1"/>
      <w:numFmt w:val="decimal"/>
      <w:lvlText w:val="%1."/>
      <w:lvlJc w:val="left"/>
      <w:pPr>
        <w:ind w:left="1440" w:hanging="360"/>
      </w:pPr>
    </w:lvl>
    <w:lvl w:ilvl="1" w:tplc="18090019">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80">
    <w:nsid w:val="4CD722A2"/>
    <w:multiLevelType w:val="multilevel"/>
    <w:tmpl w:val="9594F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4D34065F"/>
    <w:multiLevelType w:val="hybridMultilevel"/>
    <w:tmpl w:val="365E15DA"/>
    <w:lvl w:ilvl="0" w:tplc="18090001">
      <w:start w:val="1"/>
      <w:numFmt w:val="bullet"/>
      <w:lvlText w:val=""/>
      <w:lvlJc w:val="left"/>
      <w:pPr>
        <w:tabs>
          <w:tab w:val="num" w:pos="1440"/>
        </w:tabs>
        <w:ind w:left="1440" w:hanging="360"/>
      </w:pPr>
      <w:rPr>
        <w:rFonts w:ascii="Symbol" w:hAnsi="Symbol" w:hint="default"/>
      </w:rPr>
    </w:lvl>
    <w:lvl w:ilvl="1" w:tplc="18090003" w:tentative="1">
      <w:start w:val="1"/>
      <w:numFmt w:val="bullet"/>
      <w:lvlText w:val="o"/>
      <w:lvlJc w:val="left"/>
      <w:pPr>
        <w:tabs>
          <w:tab w:val="num" w:pos="2160"/>
        </w:tabs>
        <w:ind w:left="2160" w:hanging="360"/>
      </w:pPr>
      <w:rPr>
        <w:rFonts w:ascii="Courier New" w:hAnsi="Courier New" w:cs="Courier New" w:hint="default"/>
      </w:rPr>
    </w:lvl>
    <w:lvl w:ilvl="2" w:tplc="18090005" w:tentative="1">
      <w:start w:val="1"/>
      <w:numFmt w:val="bullet"/>
      <w:lvlText w:val=""/>
      <w:lvlJc w:val="left"/>
      <w:pPr>
        <w:tabs>
          <w:tab w:val="num" w:pos="2880"/>
        </w:tabs>
        <w:ind w:left="2880" w:hanging="360"/>
      </w:pPr>
      <w:rPr>
        <w:rFonts w:ascii="Wingdings" w:hAnsi="Wingdings" w:hint="default"/>
      </w:rPr>
    </w:lvl>
    <w:lvl w:ilvl="3" w:tplc="18090001" w:tentative="1">
      <w:start w:val="1"/>
      <w:numFmt w:val="bullet"/>
      <w:lvlText w:val=""/>
      <w:lvlJc w:val="left"/>
      <w:pPr>
        <w:tabs>
          <w:tab w:val="num" w:pos="3600"/>
        </w:tabs>
        <w:ind w:left="3600" w:hanging="360"/>
      </w:pPr>
      <w:rPr>
        <w:rFonts w:ascii="Symbol" w:hAnsi="Symbol" w:hint="default"/>
      </w:rPr>
    </w:lvl>
    <w:lvl w:ilvl="4" w:tplc="18090003" w:tentative="1">
      <w:start w:val="1"/>
      <w:numFmt w:val="bullet"/>
      <w:lvlText w:val="o"/>
      <w:lvlJc w:val="left"/>
      <w:pPr>
        <w:tabs>
          <w:tab w:val="num" w:pos="4320"/>
        </w:tabs>
        <w:ind w:left="4320" w:hanging="360"/>
      </w:pPr>
      <w:rPr>
        <w:rFonts w:ascii="Courier New" w:hAnsi="Courier New" w:cs="Courier New" w:hint="default"/>
      </w:rPr>
    </w:lvl>
    <w:lvl w:ilvl="5" w:tplc="18090005" w:tentative="1">
      <w:start w:val="1"/>
      <w:numFmt w:val="bullet"/>
      <w:lvlText w:val=""/>
      <w:lvlJc w:val="left"/>
      <w:pPr>
        <w:tabs>
          <w:tab w:val="num" w:pos="5040"/>
        </w:tabs>
        <w:ind w:left="5040" w:hanging="360"/>
      </w:pPr>
      <w:rPr>
        <w:rFonts w:ascii="Wingdings" w:hAnsi="Wingdings" w:hint="default"/>
      </w:rPr>
    </w:lvl>
    <w:lvl w:ilvl="6" w:tplc="18090001" w:tentative="1">
      <w:start w:val="1"/>
      <w:numFmt w:val="bullet"/>
      <w:lvlText w:val=""/>
      <w:lvlJc w:val="left"/>
      <w:pPr>
        <w:tabs>
          <w:tab w:val="num" w:pos="5760"/>
        </w:tabs>
        <w:ind w:left="5760" w:hanging="360"/>
      </w:pPr>
      <w:rPr>
        <w:rFonts w:ascii="Symbol" w:hAnsi="Symbol" w:hint="default"/>
      </w:rPr>
    </w:lvl>
    <w:lvl w:ilvl="7" w:tplc="18090003" w:tentative="1">
      <w:start w:val="1"/>
      <w:numFmt w:val="bullet"/>
      <w:lvlText w:val="o"/>
      <w:lvlJc w:val="left"/>
      <w:pPr>
        <w:tabs>
          <w:tab w:val="num" w:pos="6480"/>
        </w:tabs>
        <w:ind w:left="6480" w:hanging="360"/>
      </w:pPr>
      <w:rPr>
        <w:rFonts w:ascii="Courier New" w:hAnsi="Courier New" w:cs="Courier New" w:hint="default"/>
      </w:rPr>
    </w:lvl>
    <w:lvl w:ilvl="8" w:tplc="18090005" w:tentative="1">
      <w:start w:val="1"/>
      <w:numFmt w:val="bullet"/>
      <w:lvlText w:val=""/>
      <w:lvlJc w:val="left"/>
      <w:pPr>
        <w:tabs>
          <w:tab w:val="num" w:pos="7200"/>
        </w:tabs>
        <w:ind w:left="7200" w:hanging="360"/>
      </w:pPr>
      <w:rPr>
        <w:rFonts w:ascii="Wingdings" w:hAnsi="Wingdings" w:hint="default"/>
      </w:rPr>
    </w:lvl>
  </w:abstractNum>
  <w:abstractNum w:abstractNumId="82">
    <w:nsid w:val="4E2F245F"/>
    <w:multiLevelType w:val="hybridMultilevel"/>
    <w:tmpl w:val="260ABFCA"/>
    <w:lvl w:ilvl="0" w:tplc="1809000F">
      <w:start w:val="1"/>
      <w:numFmt w:val="decimal"/>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83">
    <w:nsid w:val="4E3B0146"/>
    <w:multiLevelType w:val="hybridMultilevel"/>
    <w:tmpl w:val="29B0B168"/>
    <w:lvl w:ilvl="0" w:tplc="1809000F">
      <w:start w:val="1"/>
      <w:numFmt w:val="decimal"/>
      <w:lvlText w:val="%1."/>
      <w:lvlJc w:val="left"/>
      <w:pPr>
        <w:ind w:left="252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84">
    <w:nsid w:val="4FE258A1"/>
    <w:multiLevelType w:val="hybridMultilevel"/>
    <w:tmpl w:val="EA18259C"/>
    <w:lvl w:ilvl="0" w:tplc="9454E83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nsid w:val="50BE55C6"/>
    <w:multiLevelType w:val="hybridMultilevel"/>
    <w:tmpl w:val="C952D5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nsid w:val="50C37CD9"/>
    <w:multiLevelType w:val="hybridMultilevel"/>
    <w:tmpl w:val="DE06455A"/>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7">
    <w:nsid w:val="52EF65BF"/>
    <w:multiLevelType w:val="hybridMultilevel"/>
    <w:tmpl w:val="3F20FDB2"/>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88">
    <w:nsid w:val="53F93600"/>
    <w:multiLevelType w:val="hybridMultilevel"/>
    <w:tmpl w:val="9DE8454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9">
    <w:nsid w:val="55612B98"/>
    <w:multiLevelType w:val="hybridMultilevel"/>
    <w:tmpl w:val="5F84E3B8"/>
    <w:lvl w:ilvl="0" w:tplc="04090019">
      <w:start w:val="1"/>
      <w:numFmt w:val="lowerLetter"/>
      <w:lvlText w:val="%1."/>
      <w:lvlJc w:val="left"/>
      <w:pPr>
        <w:ind w:left="1446" w:hanging="360"/>
      </w:pPr>
    </w:lvl>
    <w:lvl w:ilvl="1" w:tplc="08090019" w:tentative="1">
      <w:start w:val="1"/>
      <w:numFmt w:val="lowerLetter"/>
      <w:lvlText w:val="%2."/>
      <w:lvlJc w:val="left"/>
      <w:pPr>
        <w:ind w:left="2166" w:hanging="360"/>
      </w:pPr>
    </w:lvl>
    <w:lvl w:ilvl="2" w:tplc="0809001B" w:tentative="1">
      <w:start w:val="1"/>
      <w:numFmt w:val="lowerRoman"/>
      <w:lvlText w:val="%3."/>
      <w:lvlJc w:val="right"/>
      <w:pPr>
        <w:ind w:left="2886" w:hanging="180"/>
      </w:pPr>
    </w:lvl>
    <w:lvl w:ilvl="3" w:tplc="0809000F" w:tentative="1">
      <w:start w:val="1"/>
      <w:numFmt w:val="decimal"/>
      <w:lvlText w:val="%4."/>
      <w:lvlJc w:val="left"/>
      <w:pPr>
        <w:ind w:left="3606" w:hanging="360"/>
      </w:pPr>
    </w:lvl>
    <w:lvl w:ilvl="4" w:tplc="08090019" w:tentative="1">
      <w:start w:val="1"/>
      <w:numFmt w:val="lowerLetter"/>
      <w:lvlText w:val="%5."/>
      <w:lvlJc w:val="left"/>
      <w:pPr>
        <w:ind w:left="4326" w:hanging="360"/>
      </w:pPr>
    </w:lvl>
    <w:lvl w:ilvl="5" w:tplc="0809001B" w:tentative="1">
      <w:start w:val="1"/>
      <w:numFmt w:val="lowerRoman"/>
      <w:lvlText w:val="%6."/>
      <w:lvlJc w:val="right"/>
      <w:pPr>
        <w:ind w:left="5046" w:hanging="180"/>
      </w:pPr>
    </w:lvl>
    <w:lvl w:ilvl="6" w:tplc="0809000F" w:tentative="1">
      <w:start w:val="1"/>
      <w:numFmt w:val="decimal"/>
      <w:lvlText w:val="%7."/>
      <w:lvlJc w:val="left"/>
      <w:pPr>
        <w:ind w:left="5766" w:hanging="360"/>
      </w:pPr>
    </w:lvl>
    <w:lvl w:ilvl="7" w:tplc="08090019" w:tentative="1">
      <w:start w:val="1"/>
      <w:numFmt w:val="lowerLetter"/>
      <w:lvlText w:val="%8."/>
      <w:lvlJc w:val="left"/>
      <w:pPr>
        <w:ind w:left="6486" w:hanging="360"/>
      </w:pPr>
    </w:lvl>
    <w:lvl w:ilvl="8" w:tplc="0809001B" w:tentative="1">
      <w:start w:val="1"/>
      <w:numFmt w:val="lowerRoman"/>
      <w:lvlText w:val="%9."/>
      <w:lvlJc w:val="right"/>
      <w:pPr>
        <w:ind w:left="7206" w:hanging="180"/>
      </w:pPr>
    </w:lvl>
  </w:abstractNum>
  <w:abstractNum w:abstractNumId="90">
    <w:nsid w:val="58480C68"/>
    <w:multiLevelType w:val="hybridMultilevel"/>
    <w:tmpl w:val="7444C0C2"/>
    <w:lvl w:ilvl="0" w:tplc="EC02CAFA">
      <w:start w:val="3"/>
      <w:numFmt w:val="bullet"/>
      <w:lvlText w:val="-"/>
      <w:lvlJc w:val="left"/>
      <w:pPr>
        <w:ind w:left="720" w:hanging="36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1">
    <w:nsid w:val="58BC612B"/>
    <w:multiLevelType w:val="hybridMultilevel"/>
    <w:tmpl w:val="F15CDF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nsid w:val="5AF10A9A"/>
    <w:multiLevelType w:val="hybridMultilevel"/>
    <w:tmpl w:val="9308127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BBB693F"/>
    <w:multiLevelType w:val="hybridMultilevel"/>
    <w:tmpl w:val="A9940322"/>
    <w:lvl w:ilvl="0" w:tplc="CD12E4F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4">
    <w:nsid w:val="5BE816D8"/>
    <w:multiLevelType w:val="hybridMultilevel"/>
    <w:tmpl w:val="F920DB1C"/>
    <w:lvl w:ilvl="0" w:tplc="1809000F">
      <w:start w:val="1"/>
      <w:numFmt w:val="decimal"/>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nsid w:val="5E175D86"/>
    <w:multiLevelType w:val="hybridMultilevel"/>
    <w:tmpl w:val="3B301E3C"/>
    <w:lvl w:ilvl="0" w:tplc="FC72541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nsid w:val="5EA76D78"/>
    <w:multiLevelType w:val="hybridMultilevel"/>
    <w:tmpl w:val="3BC43994"/>
    <w:lvl w:ilvl="0" w:tplc="04090001">
      <w:start w:val="4"/>
      <w:numFmt w:val="bullet"/>
      <w:pStyle w:val="Quotebulletlis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nsid w:val="5F6B5E9C"/>
    <w:multiLevelType w:val="hybridMultilevel"/>
    <w:tmpl w:val="BC2C6346"/>
    <w:lvl w:ilvl="0" w:tplc="18090001">
      <w:start w:val="1"/>
      <w:numFmt w:val="bullet"/>
      <w:lvlText w:val=""/>
      <w:lvlJc w:val="left"/>
      <w:pPr>
        <w:ind w:left="720" w:hanging="360"/>
      </w:pPr>
      <w:rPr>
        <w:rFonts w:ascii="Symbol" w:hAnsi="Symbol" w:hint="default"/>
      </w:rPr>
    </w:lvl>
    <w:lvl w:ilvl="1" w:tplc="18090003">
      <w:start w:val="1"/>
      <w:numFmt w:val="lowerLetter"/>
      <w:lvlText w:val="%2."/>
      <w:lvlJc w:val="left"/>
      <w:pPr>
        <w:ind w:left="1440" w:hanging="360"/>
      </w:pPr>
    </w:lvl>
    <w:lvl w:ilvl="2" w:tplc="CD12E4F2">
      <w:start w:val="1"/>
      <w:numFmt w:val="decimal"/>
      <w:lvlText w:val="(%3)"/>
      <w:lvlJc w:val="left"/>
      <w:pPr>
        <w:ind w:left="2340" w:hanging="360"/>
      </w:pPr>
      <w:rPr>
        <w:rFonts w:hint="default"/>
      </w:rPr>
    </w:lvl>
    <w:lvl w:ilvl="3" w:tplc="18090001" w:tentative="1">
      <w:start w:val="1"/>
      <w:numFmt w:val="decimal"/>
      <w:lvlText w:val="%4."/>
      <w:lvlJc w:val="left"/>
      <w:pPr>
        <w:ind w:left="2880" w:hanging="360"/>
      </w:pPr>
    </w:lvl>
    <w:lvl w:ilvl="4" w:tplc="18090003" w:tentative="1">
      <w:start w:val="1"/>
      <w:numFmt w:val="lowerLetter"/>
      <w:lvlText w:val="%5."/>
      <w:lvlJc w:val="left"/>
      <w:pPr>
        <w:ind w:left="3600" w:hanging="360"/>
      </w:pPr>
    </w:lvl>
    <w:lvl w:ilvl="5" w:tplc="18090005" w:tentative="1">
      <w:start w:val="1"/>
      <w:numFmt w:val="lowerRoman"/>
      <w:lvlText w:val="%6."/>
      <w:lvlJc w:val="right"/>
      <w:pPr>
        <w:ind w:left="4320" w:hanging="180"/>
      </w:pPr>
    </w:lvl>
    <w:lvl w:ilvl="6" w:tplc="18090001" w:tentative="1">
      <w:start w:val="1"/>
      <w:numFmt w:val="decimal"/>
      <w:lvlText w:val="%7."/>
      <w:lvlJc w:val="left"/>
      <w:pPr>
        <w:ind w:left="5040" w:hanging="360"/>
      </w:pPr>
    </w:lvl>
    <w:lvl w:ilvl="7" w:tplc="18090003" w:tentative="1">
      <w:start w:val="1"/>
      <w:numFmt w:val="lowerLetter"/>
      <w:lvlText w:val="%8."/>
      <w:lvlJc w:val="left"/>
      <w:pPr>
        <w:ind w:left="5760" w:hanging="360"/>
      </w:pPr>
    </w:lvl>
    <w:lvl w:ilvl="8" w:tplc="18090005" w:tentative="1">
      <w:start w:val="1"/>
      <w:numFmt w:val="lowerRoman"/>
      <w:lvlText w:val="%9."/>
      <w:lvlJc w:val="right"/>
      <w:pPr>
        <w:ind w:left="6480" w:hanging="180"/>
      </w:pPr>
    </w:lvl>
  </w:abstractNum>
  <w:abstractNum w:abstractNumId="98">
    <w:nsid w:val="5FA767BA"/>
    <w:multiLevelType w:val="hybridMultilevel"/>
    <w:tmpl w:val="434C38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9">
    <w:nsid w:val="5FC27331"/>
    <w:multiLevelType w:val="hybridMultilevel"/>
    <w:tmpl w:val="FCAC04AA"/>
    <w:lvl w:ilvl="0" w:tplc="0122CDF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0">
    <w:nsid w:val="5FC423F5"/>
    <w:multiLevelType w:val="hybridMultilevel"/>
    <w:tmpl w:val="C9A2EE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nsid w:val="608B765F"/>
    <w:multiLevelType w:val="multilevel"/>
    <w:tmpl w:val="E682C902"/>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102">
    <w:nsid w:val="609A2D89"/>
    <w:multiLevelType w:val="hybridMultilevel"/>
    <w:tmpl w:val="218661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nsid w:val="61DC0026"/>
    <w:multiLevelType w:val="hybridMultilevel"/>
    <w:tmpl w:val="C0BEE4D8"/>
    <w:lvl w:ilvl="0" w:tplc="04090019">
      <w:start w:val="1"/>
      <w:numFmt w:val="lowerLetter"/>
      <w:lvlText w:val="%1."/>
      <w:lvlJc w:val="left"/>
      <w:pPr>
        <w:ind w:left="1446" w:hanging="360"/>
      </w:pPr>
    </w:lvl>
    <w:lvl w:ilvl="1" w:tplc="08090019" w:tentative="1">
      <w:start w:val="1"/>
      <w:numFmt w:val="lowerLetter"/>
      <w:lvlText w:val="%2."/>
      <w:lvlJc w:val="left"/>
      <w:pPr>
        <w:ind w:left="2166" w:hanging="360"/>
      </w:pPr>
    </w:lvl>
    <w:lvl w:ilvl="2" w:tplc="0809001B" w:tentative="1">
      <w:start w:val="1"/>
      <w:numFmt w:val="lowerRoman"/>
      <w:lvlText w:val="%3."/>
      <w:lvlJc w:val="right"/>
      <w:pPr>
        <w:ind w:left="2886" w:hanging="180"/>
      </w:pPr>
    </w:lvl>
    <w:lvl w:ilvl="3" w:tplc="0809000F" w:tentative="1">
      <w:start w:val="1"/>
      <w:numFmt w:val="decimal"/>
      <w:lvlText w:val="%4."/>
      <w:lvlJc w:val="left"/>
      <w:pPr>
        <w:ind w:left="3606" w:hanging="360"/>
      </w:pPr>
    </w:lvl>
    <w:lvl w:ilvl="4" w:tplc="08090019" w:tentative="1">
      <w:start w:val="1"/>
      <w:numFmt w:val="lowerLetter"/>
      <w:lvlText w:val="%5."/>
      <w:lvlJc w:val="left"/>
      <w:pPr>
        <w:ind w:left="4326" w:hanging="360"/>
      </w:pPr>
    </w:lvl>
    <w:lvl w:ilvl="5" w:tplc="0809001B" w:tentative="1">
      <w:start w:val="1"/>
      <w:numFmt w:val="lowerRoman"/>
      <w:lvlText w:val="%6."/>
      <w:lvlJc w:val="right"/>
      <w:pPr>
        <w:ind w:left="5046" w:hanging="180"/>
      </w:pPr>
    </w:lvl>
    <w:lvl w:ilvl="6" w:tplc="0809000F" w:tentative="1">
      <w:start w:val="1"/>
      <w:numFmt w:val="decimal"/>
      <w:lvlText w:val="%7."/>
      <w:lvlJc w:val="left"/>
      <w:pPr>
        <w:ind w:left="5766" w:hanging="360"/>
      </w:pPr>
    </w:lvl>
    <w:lvl w:ilvl="7" w:tplc="08090019" w:tentative="1">
      <w:start w:val="1"/>
      <w:numFmt w:val="lowerLetter"/>
      <w:lvlText w:val="%8."/>
      <w:lvlJc w:val="left"/>
      <w:pPr>
        <w:ind w:left="6486" w:hanging="360"/>
      </w:pPr>
    </w:lvl>
    <w:lvl w:ilvl="8" w:tplc="0809001B" w:tentative="1">
      <w:start w:val="1"/>
      <w:numFmt w:val="lowerRoman"/>
      <w:lvlText w:val="%9."/>
      <w:lvlJc w:val="right"/>
      <w:pPr>
        <w:ind w:left="7206" w:hanging="180"/>
      </w:pPr>
    </w:lvl>
  </w:abstractNum>
  <w:abstractNum w:abstractNumId="104">
    <w:nsid w:val="632B38C6"/>
    <w:multiLevelType w:val="hybridMultilevel"/>
    <w:tmpl w:val="97E23E94"/>
    <w:lvl w:ilvl="0" w:tplc="0409000F">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nsid w:val="6403218B"/>
    <w:multiLevelType w:val="multilevel"/>
    <w:tmpl w:val="2B7EFA14"/>
    <w:lvl w:ilvl="0">
      <w:start w:val="1"/>
      <w:numFmt w:val="decimal"/>
      <w:pStyle w:val="ListNumbered"/>
      <w:lvlText w:val="%1."/>
      <w:lvlJc w:val="left"/>
      <w:pPr>
        <w:tabs>
          <w:tab w:val="num" w:pos="624"/>
        </w:tabs>
        <w:ind w:left="624" w:hanging="340"/>
      </w:pPr>
      <w:rPr>
        <w:rFonts w:hint="default"/>
        <w:color w:val="auto"/>
      </w:rPr>
    </w:lvl>
    <w:lvl w:ilvl="1">
      <w:start w:val="1"/>
      <w:numFmt w:val="decimal"/>
      <w:lvlText w:val="%1.%2."/>
      <w:lvlJc w:val="left"/>
      <w:pPr>
        <w:tabs>
          <w:tab w:val="num" w:pos="1134"/>
        </w:tabs>
        <w:ind w:left="1134" w:hanging="490"/>
      </w:pPr>
      <w:rPr>
        <w:rFonts w:hint="default"/>
        <w:color w:val="auto"/>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316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4244"/>
        </w:tabs>
        <w:ind w:left="3524" w:hanging="1080"/>
      </w:pPr>
      <w:rPr>
        <w:rFonts w:hint="default"/>
      </w:rPr>
    </w:lvl>
    <w:lvl w:ilvl="7">
      <w:start w:val="1"/>
      <w:numFmt w:val="decimal"/>
      <w:lvlText w:val="%1.%2.%3.%4.%5.%6.%7.%8."/>
      <w:lvlJc w:val="left"/>
      <w:pPr>
        <w:tabs>
          <w:tab w:val="num" w:pos="496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106">
    <w:nsid w:val="66E407BA"/>
    <w:multiLevelType w:val="multilevel"/>
    <w:tmpl w:val="499A2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66E64752"/>
    <w:multiLevelType w:val="multilevel"/>
    <w:tmpl w:val="BF827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679229BE"/>
    <w:multiLevelType w:val="hybridMultilevel"/>
    <w:tmpl w:val="23FE3C7C"/>
    <w:lvl w:ilvl="0" w:tplc="53AECD48">
      <w:start w:val="1"/>
      <w:numFmt w:val="lowerLetter"/>
      <w:lvlText w:val="%1)"/>
      <w:lvlJc w:val="left"/>
      <w:pPr>
        <w:ind w:left="1080" w:hanging="360"/>
      </w:pPr>
      <w:rPr>
        <w:rFonts w:hint="default"/>
      </w:rPr>
    </w:lvl>
    <w:lvl w:ilvl="1" w:tplc="DF068B20">
      <w:start w:val="1"/>
      <w:numFmt w:val="decimal"/>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nsid w:val="67E33E99"/>
    <w:multiLevelType w:val="hybridMultilevel"/>
    <w:tmpl w:val="4FE202F0"/>
    <w:lvl w:ilvl="0" w:tplc="0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10">
    <w:nsid w:val="683F05DD"/>
    <w:multiLevelType w:val="hybridMultilevel"/>
    <w:tmpl w:val="F920DB1C"/>
    <w:lvl w:ilvl="0" w:tplc="1809000F">
      <w:start w:val="1"/>
      <w:numFmt w:val="decimal"/>
      <w:lvlText w:val="%1."/>
      <w:lvlJc w:val="left"/>
      <w:pPr>
        <w:ind w:left="1080" w:hanging="360"/>
      </w:p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1">
    <w:nsid w:val="684D261C"/>
    <w:multiLevelType w:val="multilevel"/>
    <w:tmpl w:val="D084D250"/>
    <w:lvl w:ilvl="0">
      <w:start w:val="1"/>
      <w:numFmt w:val="decimal"/>
      <w:lvlText w:val="%1"/>
      <w:lvlJc w:val="left"/>
      <w:pPr>
        <w:tabs>
          <w:tab w:val="num" w:pos="567"/>
        </w:tabs>
        <w:ind w:left="567" w:hanging="567"/>
      </w:pPr>
      <w:rPr>
        <w:rFonts w:hint="default"/>
        <w:color w:val="auto"/>
        <w:lang w:val="en-IE"/>
      </w:rPr>
    </w:lvl>
    <w:lvl w:ilvl="1">
      <w:start w:val="1"/>
      <w:numFmt w:val="decimal"/>
      <w:lvlText w:val="%1.%2"/>
      <w:lvlJc w:val="left"/>
      <w:pPr>
        <w:tabs>
          <w:tab w:val="num" w:pos="576"/>
        </w:tabs>
        <w:ind w:left="576" w:hanging="576"/>
      </w:pPr>
      <w:rPr>
        <w:rFonts w:hint="default"/>
        <w:lang w:val="en-IE"/>
      </w:rPr>
    </w:lvl>
    <w:lvl w:ilvl="2">
      <w:start w:val="1"/>
      <w:numFmt w:val="decimal"/>
      <w:lvlText w:val="%1.%2.%3"/>
      <w:lvlJc w:val="left"/>
      <w:pPr>
        <w:tabs>
          <w:tab w:val="num" w:pos="1287"/>
        </w:tabs>
        <w:ind w:left="1287" w:hanging="720"/>
      </w:pPr>
      <w:rPr>
        <w:rFonts w:hint="default"/>
        <w:b w:val="0"/>
        <w:bCs w:val="0"/>
        <w:i w:val="0"/>
        <w:iCs w:val="0"/>
        <w:caps w:val="0"/>
        <w:smallCaps w:val="0"/>
        <w:strike w:val="0"/>
        <w:dstrike w:val="0"/>
        <w:noProof w:val="0"/>
        <w:vanish w:val="0"/>
        <w:spacing w:val="0"/>
        <w:kern w:val="0"/>
        <w:position w:val="0"/>
        <w:u w:val="none"/>
        <w:effect w:val="none"/>
        <w:vertAlign w:val="baseline"/>
        <w:em w:val="none"/>
        <w:lang w:val="en-IE"/>
        <w:specVanish w: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2">
    <w:nsid w:val="68972EBC"/>
    <w:multiLevelType w:val="hybridMultilevel"/>
    <w:tmpl w:val="3AAE93C2"/>
    <w:lvl w:ilvl="0" w:tplc="A420F7FE">
      <w:start w:val="1"/>
      <w:numFmt w:val="bullet"/>
      <w:lvlText w:val=""/>
      <w:lvlJc w:val="left"/>
      <w:pPr>
        <w:ind w:left="720" w:hanging="360"/>
      </w:pPr>
      <w:rPr>
        <w:rFonts w:ascii="Symbol" w:hAnsi="Symbol" w:hint="default"/>
      </w:rPr>
    </w:lvl>
    <w:lvl w:ilvl="1" w:tplc="758C0C84" w:tentative="1">
      <w:start w:val="1"/>
      <w:numFmt w:val="lowerLetter"/>
      <w:lvlText w:val="%2."/>
      <w:lvlJc w:val="left"/>
      <w:pPr>
        <w:ind w:left="1440" w:hanging="360"/>
      </w:pPr>
    </w:lvl>
    <w:lvl w:ilvl="2" w:tplc="78C4997C" w:tentative="1">
      <w:start w:val="1"/>
      <w:numFmt w:val="lowerRoman"/>
      <w:lvlText w:val="%3."/>
      <w:lvlJc w:val="right"/>
      <w:pPr>
        <w:ind w:left="2160" w:hanging="180"/>
      </w:pPr>
    </w:lvl>
    <w:lvl w:ilvl="3" w:tplc="CCD24224" w:tentative="1">
      <w:start w:val="1"/>
      <w:numFmt w:val="decimal"/>
      <w:lvlText w:val="%4."/>
      <w:lvlJc w:val="left"/>
      <w:pPr>
        <w:ind w:left="2880" w:hanging="360"/>
      </w:pPr>
    </w:lvl>
    <w:lvl w:ilvl="4" w:tplc="F12A8076" w:tentative="1">
      <w:start w:val="1"/>
      <w:numFmt w:val="lowerLetter"/>
      <w:lvlText w:val="%5."/>
      <w:lvlJc w:val="left"/>
      <w:pPr>
        <w:ind w:left="3600" w:hanging="360"/>
      </w:pPr>
    </w:lvl>
    <w:lvl w:ilvl="5" w:tplc="A282CA02" w:tentative="1">
      <w:start w:val="1"/>
      <w:numFmt w:val="lowerRoman"/>
      <w:lvlText w:val="%6."/>
      <w:lvlJc w:val="right"/>
      <w:pPr>
        <w:ind w:left="4320" w:hanging="180"/>
      </w:pPr>
    </w:lvl>
    <w:lvl w:ilvl="6" w:tplc="6DF83226" w:tentative="1">
      <w:start w:val="1"/>
      <w:numFmt w:val="decimal"/>
      <w:lvlText w:val="%7."/>
      <w:lvlJc w:val="left"/>
      <w:pPr>
        <w:ind w:left="5040" w:hanging="360"/>
      </w:pPr>
    </w:lvl>
    <w:lvl w:ilvl="7" w:tplc="2202F930" w:tentative="1">
      <w:start w:val="1"/>
      <w:numFmt w:val="lowerLetter"/>
      <w:lvlText w:val="%8."/>
      <w:lvlJc w:val="left"/>
      <w:pPr>
        <w:ind w:left="5760" w:hanging="360"/>
      </w:pPr>
    </w:lvl>
    <w:lvl w:ilvl="8" w:tplc="4BA8F872" w:tentative="1">
      <w:start w:val="1"/>
      <w:numFmt w:val="lowerRoman"/>
      <w:lvlText w:val="%9."/>
      <w:lvlJc w:val="right"/>
      <w:pPr>
        <w:ind w:left="6480" w:hanging="180"/>
      </w:pPr>
    </w:lvl>
  </w:abstractNum>
  <w:abstractNum w:abstractNumId="113">
    <w:nsid w:val="6A5F147F"/>
    <w:multiLevelType w:val="hybridMultilevel"/>
    <w:tmpl w:val="E6D62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nsid w:val="6C540F9F"/>
    <w:multiLevelType w:val="hybridMultilevel"/>
    <w:tmpl w:val="696CD386"/>
    <w:lvl w:ilvl="0" w:tplc="18090001">
      <w:start w:val="1"/>
      <w:numFmt w:val="bullet"/>
      <w:lvlText w:val=""/>
      <w:lvlJc w:val="left"/>
      <w:pPr>
        <w:ind w:left="720" w:hanging="360"/>
      </w:pPr>
      <w:rPr>
        <w:rFonts w:ascii="Symbol" w:hAnsi="Symbol" w:hint="default"/>
      </w:rPr>
    </w:lvl>
    <w:lvl w:ilvl="1" w:tplc="18090003">
      <w:numFmt w:val="bullet"/>
      <w:lvlText w:val="·"/>
      <w:lvlJc w:val="left"/>
      <w:pPr>
        <w:ind w:left="1440" w:hanging="360"/>
      </w:pPr>
      <w:rPr>
        <w:rFonts w:ascii="Calibri" w:eastAsia="Times New Roman" w:hAnsi="Calibri" w:cs="Calibri"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nsid w:val="6CA84331"/>
    <w:multiLevelType w:val="hybridMultilevel"/>
    <w:tmpl w:val="F3EC2E12"/>
    <w:lvl w:ilvl="0" w:tplc="AC8636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E352961"/>
    <w:multiLevelType w:val="hybridMultilevel"/>
    <w:tmpl w:val="334E804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17">
    <w:nsid w:val="6EA04B3A"/>
    <w:multiLevelType w:val="hybridMultilevel"/>
    <w:tmpl w:val="850EDB90"/>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8">
    <w:nsid w:val="6EA45C12"/>
    <w:multiLevelType w:val="hybridMultilevel"/>
    <w:tmpl w:val="BE44C2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19">
    <w:nsid w:val="6F294917"/>
    <w:multiLevelType w:val="hybridMultilevel"/>
    <w:tmpl w:val="8FF4013A"/>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20">
    <w:nsid w:val="71186834"/>
    <w:multiLevelType w:val="hybridMultilevel"/>
    <w:tmpl w:val="C04247F6"/>
    <w:lvl w:ilvl="0" w:tplc="74345896">
      <w:start w:val="1"/>
      <w:numFmt w:val="bullet"/>
      <w:lvlText w:val=""/>
      <w:lvlJc w:val="left"/>
      <w:pPr>
        <w:tabs>
          <w:tab w:val="num" w:pos="360"/>
        </w:tabs>
        <w:ind w:left="360" w:hanging="360"/>
      </w:pPr>
      <w:rPr>
        <w:rFonts w:ascii="Symbol" w:hAnsi="Symbol" w:hint="default"/>
      </w:rPr>
    </w:lvl>
    <w:lvl w:ilvl="1" w:tplc="ED706B7C" w:tentative="1">
      <w:start w:val="1"/>
      <w:numFmt w:val="bullet"/>
      <w:lvlText w:val="o"/>
      <w:lvlJc w:val="left"/>
      <w:pPr>
        <w:ind w:left="1440" w:hanging="360"/>
      </w:pPr>
      <w:rPr>
        <w:rFonts w:ascii="Courier New" w:hAnsi="Courier New" w:cs="Courier New" w:hint="default"/>
      </w:rPr>
    </w:lvl>
    <w:lvl w:ilvl="2" w:tplc="1458EE10" w:tentative="1">
      <w:start w:val="1"/>
      <w:numFmt w:val="bullet"/>
      <w:lvlText w:val=""/>
      <w:lvlJc w:val="left"/>
      <w:pPr>
        <w:ind w:left="2160" w:hanging="360"/>
      </w:pPr>
      <w:rPr>
        <w:rFonts w:ascii="Wingdings" w:hAnsi="Wingdings" w:hint="default"/>
      </w:rPr>
    </w:lvl>
    <w:lvl w:ilvl="3" w:tplc="7BB2F342" w:tentative="1">
      <w:start w:val="1"/>
      <w:numFmt w:val="bullet"/>
      <w:lvlText w:val=""/>
      <w:lvlJc w:val="left"/>
      <w:pPr>
        <w:ind w:left="2880" w:hanging="360"/>
      </w:pPr>
      <w:rPr>
        <w:rFonts w:ascii="Symbol" w:hAnsi="Symbol" w:hint="default"/>
      </w:rPr>
    </w:lvl>
    <w:lvl w:ilvl="4" w:tplc="F6280A98" w:tentative="1">
      <w:start w:val="1"/>
      <w:numFmt w:val="bullet"/>
      <w:lvlText w:val="o"/>
      <w:lvlJc w:val="left"/>
      <w:pPr>
        <w:ind w:left="3600" w:hanging="360"/>
      </w:pPr>
      <w:rPr>
        <w:rFonts w:ascii="Courier New" w:hAnsi="Courier New" w:cs="Courier New" w:hint="default"/>
      </w:rPr>
    </w:lvl>
    <w:lvl w:ilvl="5" w:tplc="A6C692CA" w:tentative="1">
      <w:start w:val="1"/>
      <w:numFmt w:val="bullet"/>
      <w:lvlText w:val=""/>
      <w:lvlJc w:val="left"/>
      <w:pPr>
        <w:ind w:left="4320" w:hanging="360"/>
      </w:pPr>
      <w:rPr>
        <w:rFonts w:ascii="Wingdings" w:hAnsi="Wingdings" w:hint="default"/>
      </w:rPr>
    </w:lvl>
    <w:lvl w:ilvl="6" w:tplc="C2363FC6" w:tentative="1">
      <w:start w:val="1"/>
      <w:numFmt w:val="bullet"/>
      <w:lvlText w:val=""/>
      <w:lvlJc w:val="left"/>
      <w:pPr>
        <w:ind w:left="5040" w:hanging="360"/>
      </w:pPr>
      <w:rPr>
        <w:rFonts w:ascii="Symbol" w:hAnsi="Symbol" w:hint="default"/>
      </w:rPr>
    </w:lvl>
    <w:lvl w:ilvl="7" w:tplc="EB6C4AE8" w:tentative="1">
      <w:start w:val="1"/>
      <w:numFmt w:val="bullet"/>
      <w:lvlText w:val="o"/>
      <w:lvlJc w:val="left"/>
      <w:pPr>
        <w:ind w:left="5760" w:hanging="360"/>
      </w:pPr>
      <w:rPr>
        <w:rFonts w:ascii="Courier New" w:hAnsi="Courier New" w:cs="Courier New" w:hint="default"/>
      </w:rPr>
    </w:lvl>
    <w:lvl w:ilvl="8" w:tplc="062AD7F4" w:tentative="1">
      <w:start w:val="1"/>
      <w:numFmt w:val="bullet"/>
      <w:lvlText w:val=""/>
      <w:lvlJc w:val="left"/>
      <w:pPr>
        <w:ind w:left="6480" w:hanging="360"/>
      </w:pPr>
      <w:rPr>
        <w:rFonts w:ascii="Wingdings" w:hAnsi="Wingdings" w:hint="default"/>
      </w:rPr>
    </w:lvl>
  </w:abstractNum>
  <w:abstractNum w:abstractNumId="121">
    <w:nsid w:val="717D1062"/>
    <w:multiLevelType w:val="hybridMultilevel"/>
    <w:tmpl w:val="666EE18C"/>
    <w:lvl w:ilvl="0" w:tplc="0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22">
    <w:nsid w:val="72545D3F"/>
    <w:multiLevelType w:val="multilevel"/>
    <w:tmpl w:val="D084D250"/>
    <w:lvl w:ilvl="0">
      <w:start w:val="1"/>
      <w:numFmt w:val="decimal"/>
      <w:pStyle w:val="Heading1"/>
      <w:lvlText w:val="%1"/>
      <w:lvlJc w:val="left"/>
      <w:pPr>
        <w:tabs>
          <w:tab w:val="num" w:pos="567"/>
        </w:tabs>
        <w:ind w:left="567" w:hanging="567"/>
      </w:pPr>
      <w:rPr>
        <w:rFonts w:hint="default"/>
        <w:color w:val="auto"/>
        <w:lang w:val="en-IE"/>
      </w:rPr>
    </w:lvl>
    <w:lvl w:ilvl="1">
      <w:start w:val="1"/>
      <w:numFmt w:val="decimal"/>
      <w:pStyle w:val="Heading2"/>
      <w:lvlText w:val="%1.%2"/>
      <w:lvlJc w:val="left"/>
      <w:pPr>
        <w:tabs>
          <w:tab w:val="num" w:pos="576"/>
        </w:tabs>
        <w:ind w:left="576" w:hanging="576"/>
      </w:pPr>
      <w:rPr>
        <w:rFonts w:hint="default"/>
        <w:lang w:val="en-IE"/>
      </w:rPr>
    </w:lvl>
    <w:lvl w:ilvl="2">
      <w:start w:val="1"/>
      <w:numFmt w:val="decimal"/>
      <w:pStyle w:val="Heading3"/>
      <w:lvlText w:val="%1.%2.%3"/>
      <w:lvlJc w:val="left"/>
      <w:pPr>
        <w:tabs>
          <w:tab w:val="num" w:pos="1287"/>
        </w:tabs>
        <w:ind w:left="1287" w:hanging="720"/>
      </w:pPr>
      <w:rPr>
        <w:rFonts w:hint="default"/>
        <w:b w:val="0"/>
        <w:bCs w:val="0"/>
        <w:i w:val="0"/>
        <w:iCs w:val="0"/>
        <w:caps w:val="0"/>
        <w:smallCaps w:val="0"/>
        <w:strike w:val="0"/>
        <w:dstrike w:val="0"/>
        <w:noProof w:val="0"/>
        <w:vanish w:val="0"/>
        <w:spacing w:val="0"/>
        <w:kern w:val="0"/>
        <w:position w:val="0"/>
        <w:u w:val="none"/>
        <w:effect w:val="none"/>
        <w:vertAlign w:val="baseline"/>
        <w:em w:val="none"/>
        <w:lang w:val="en-IE"/>
        <w:specVanish w: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3">
    <w:nsid w:val="731833EC"/>
    <w:multiLevelType w:val="hybridMultilevel"/>
    <w:tmpl w:val="4D66C1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nsid w:val="736537E4"/>
    <w:multiLevelType w:val="hybridMultilevel"/>
    <w:tmpl w:val="EEFE44CE"/>
    <w:lvl w:ilvl="0" w:tplc="70E09EA0">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25">
    <w:nsid w:val="746D5462"/>
    <w:multiLevelType w:val="hybridMultilevel"/>
    <w:tmpl w:val="3894DBC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748A16D9"/>
    <w:multiLevelType w:val="hybridMultilevel"/>
    <w:tmpl w:val="6C1275FC"/>
    <w:lvl w:ilvl="0" w:tplc="A8E87AA4">
      <w:start w:val="1"/>
      <w:numFmt w:val="bullet"/>
      <w:lvlText w:val=""/>
      <w:lvlJc w:val="left"/>
      <w:pPr>
        <w:ind w:left="720" w:hanging="360"/>
      </w:pPr>
      <w:rPr>
        <w:rFonts w:ascii="Symbol" w:hAnsi="Symbol" w:hint="default"/>
      </w:rPr>
    </w:lvl>
    <w:lvl w:ilvl="1" w:tplc="5E067BC6" w:tentative="1">
      <w:start w:val="1"/>
      <w:numFmt w:val="lowerLetter"/>
      <w:lvlText w:val="%2."/>
      <w:lvlJc w:val="left"/>
      <w:pPr>
        <w:ind w:left="1440" w:hanging="360"/>
      </w:pPr>
    </w:lvl>
    <w:lvl w:ilvl="2" w:tplc="EA9295BA" w:tentative="1">
      <w:start w:val="1"/>
      <w:numFmt w:val="lowerRoman"/>
      <w:lvlText w:val="%3."/>
      <w:lvlJc w:val="right"/>
      <w:pPr>
        <w:ind w:left="2160" w:hanging="180"/>
      </w:pPr>
    </w:lvl>
    <w:lvl w:ilvl="3" w:tplc="7DDA925A" w:tentative="1">
      <w:start w:val="1"/>
      <w:numFmt w:val="decimal"/>
      <w:lvlText w:val="%4."/>
      <w:lvlJc w:val="left"/>
      <w:pPr>
        <w:ind w:left="2880" w:hanging="360"/>
      </w:pPr>
    </w:lvl>
    <w:lvl w:ilvl="4" w:tplc="0592FB00" w:tentative="1">
      <w:start w:val="1"/>
      <w:numFmt w:val="lowerLetter"/>
      <w:lvlText w:val="%5."/>
      <w:lvlJc w:val="left"/>
      <w:pPr>
        <w:ind w:left="3600" w:hanging="360"/>
      </w:pPr>
    </w:lvl>
    <w:lvl w:ilvl="5" w:tplc="EE946736" w:tentative="1">
      <w:start w:val="1"/>
      <w:numFmt w:val="lowerRoman"/>
      <w:lvlText w:val="%6."/>
      <w:lvlJc w:val="right"/>
      <w:pPr>
        <w:ind w:left="4320" w:hanging="180"/>
      </w:pPr>
    </w:lvl>
    <w:lvl w:ilvl="6" w:tplc="1384EDBE" w:tentative="1">
      <w:start w:val="1"/>
      <w:numFmt w:val="decimal"/>
      <w:lvlText w:val="%7."/>
      <w:lvlJc w:val="left"/>
      <w:pPr>
        <w:ind w:left="5040" w:hanging="360"/>
      </w:pPr>
    </w:lvl>
    <w:lvl w:ilvl="7" w:tplc="46B04404" w:tentative="1">
      <w:start w:val="1"/>
      <w:numFmt w:val="lowerLetter"/>
      <w:lvlText w:val="%8."/>
      <w:lvlJc w:val="left"/>
      <w:pPr>
        <w:ind w:left="5760" w:hanging="360"/>
      </w:pPr>
    </w:lvl>
    <w:lvl w:ilvl="8" w:tplc="ADBA60DC" w:tentative="1">
      <w:start w:val="1"/>
      <w:numFmt w:val="lowerRoman"/>
      <w:lvlText w:val="%9."/>
      <w:lvlJc w:val="right"/>
      <w:pPr>
        <w:ind w:left="6480" w:hanging="180"/>
      </w:pPr>
    </w:lvl>
  </w:abstractNum>
  <w:abstractNum w:abstractNumId="127">
    <w:nsid w:val="754B7D40"/>
    <w:multiLevelType w:val="hybridMultilevel"/>
    <w:tmpl w:val="C01435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8">
    <w:nsid w:val="75ED579C"/>
    <w:multiLevelType w:val="hybridMultilevel"/>
    <w:tmpl w:val="F920DB1C"/>
    <w:lvl w:ilvl="0" w:tplc="1809000F">
      <w:start w:val="1"/>
      <w:numFmt w:val="decimal"/>
      <w:lvlText w:val="%1."/>
      <w:lvlJc w:val="left"/>
      <w:pPr>
        <w:ind w:left="1080" w:hanging="360"/>
      </w:p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9">
    <w:nsid w:val="7749726F"/>
    <w:multiLevelType w:val="hybridMultilevel"/>
    <w:tmpl w:val="B6D0EE8C"/>
    <w:lvl w:ilvl="0" w:tplc="08090001">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30">
    <w:nsid w:val="777A6232"/>
    <w:multiLevelType w:val="hybridMultilevel"/>
    <w:tmpl w:val="C1520E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1">
    <w:nsid w:val="779554D8"/>
    <w:multiLevelType w:val="hybridMultilevel"/>
    <w:tmpl w:val="CA2204D2"/>
    <w:lvl w:ilvl="0" w:tplc="18090001">
      <w:start w:val="1"/>
      <w:numFmt w:val="bullet"/>
      <w:lvlText w:val=""/>
      <w:lvlJc w:val="left"/>
      <w:pPr>
        <w:ind w:left="729" w:hanging="360"/>
      </w:pPr>
      <w:rPr>
        <w:rFonts w:ascii="Symbol" w:hAnsi="Symbol" w:hint="default"/>
      </w:rPr>
    </w:lvl>
    <w:lvl w:ilvl="1" w:tplc="18090003" w:tentative="1">
      <w:start w:val="1"/>
      <w:numFmt w:val="bullet"/>
      <w:lvlText w:val="o"/>
      <w:lvlJc w:val="left"/>
      <w:pPr>
        <w:ind w:left="1449" w:hanging="360"/>
      </w:pPr>
      <w:rPr>
        <w:rFonts w:ascii="Courier New" w:hAnsi="Courier New" w:cs="Courier New" w:hint="default"/>
      </w:rPr>
    </w:lvl>
    <w:lvl w:ilvl="2" w:tplc="18090005" w:tentative="1">
      <w:start w:val="1"/>
      <w:numFmt w:val="bullet"/>
      <w:lvlText w:val=""/>
      <w:lvlJc w:val="left"/>
      <w:pPr>
        <w:ind w:left="2169" w:hanging="360"/>
      </w:pPr>
      <w:rPr>
        <w:rFonts w:ascii="Wingdings" w:hAnsi="Wingdings" w:hint="default"/>
      </w:rPr>
    </w:lvl>
    <w:lvl w:ilvl="3" w:tplc="18090001" w:tentative="1">
      <w:start w:val="1"/>
      <w:numFmt w:val="bullet"/>
      <w:lvlText w:val=""/>
      <w:lvlJc w:val="left"/>
      <w:pPr>
        <w:ind w:left="2889" w:hanging="360"/>
      </w:pPr>
      <w:rPr>
        <w:rFonts w:ascii="Symbol" w:hAnsi="Symbol" w:hint="default"/>
      </w:rPr>
    </w:lvl>
    <w:lvl w:ilvl="4" w:tplc="18090003" w:tentative="1">
      <w:start w:val="1"/>
      <w:numFmt w:val="bullet"/>
      <w:lvlText w:val="o"/>
      <w:lvlJc w:val="left"/>
      <w:pPr>
        <w:ind w:left="3609" w:hanging="360"/>
      </w:pPr>
      <w:rPr>
        <w:rFonts w:ascii="Courier New" w:hAnsi="Courier New" w:cs="Courier New" w:hint="default"/>
      </w:rPr>
    </w:lvl>
    <w:lvl w:ilvl="5" w:tplc="18090005" w:tentative="1">
      <w:start w:val="1"/>
      <w:numFmt w:val="bullet"/>
      <w:lvlText w:val=""/>
      <w:lvlJc w:val="left"/>
      <w:pPr>
        <w:ind w:left="4329" w:hanging="360"/>
      </w:pPr>
      <w:rPr>
        <w:rFonts w:ascii="Wingdings" w:hAnsi="Wingdings" w:hint="default"/>
      </w:rPr>
    </w:lvl>
    <w:lvl w:ilvl="6" w:tplc="18090001" w:tentative="1">
      <w:start w:val="1"/>
      <w:numFmt w:val="bullet"/>
      <w:lvlText w:val=""/>
      <w:lvlJc w:val="left"/>
      <w:pPr>
        <w:ind w:left="5049" w:hanging="360"/>
      </w:pPr>
      <w:rPr>
        <w:rFonts w:ascii="Symbol" w:hAnsi="Symbol" w:hint="default"/>
      </w:rPr>
    </w:lvl>
    <w:lvl w:ilvl="7" w:tplc="18090003" w:tentative="1">
      <w:start w:val="1"/>
      <w:numFmt w:val="bullet"/>
      <w:lvlText w:val="o"/>
      <w:lvlJc w:val="left"/>
      <w:pPr>
        <w:ind w:left="5769" w:hanging="360"/>
      </w:pPr>
      <w:rPr>
        <w:rFonts w:ascii="Courier New" w:hAnsi="Courier New" w:cs="Courier New" w:hint="default"/>
      </w:rPr>
    </w:lvl>
    <w:lvl w:ilvl="8" w:tplc="18090005" w:tentative="1">
      <w:start w:val="1"/>
      <w:numFmt w:val="bullet"/>
      <w:lvlText w:val=""/>
      <w:lvlJc w:val="left"/>
      <w:pPr>
        <w:ind w:left="6489" w:hanging="360"/>
      </w:pPr>
      <w:rPr>
        <w:rFonts w:ascii="Wingdings" w:hAnsi="Wingdings" w:hint="default"/>
      </w:rPr>
    </w:lvl>
  </w:abstractNum>
  <w:abstractNum w:abstractNumId="132">
    <w:nsid w:val="77DB63A9"/>
    <w:multiLevelType w:val="hybridMultilevel"/>
    <w:tmpl w:val="49827C6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33">
    <w:nsid w:val="787570FC"/>
    <w:multiLevelType w:val="hybridMultilevel"/>
    <w:tmpl w:val="7500E5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4">
    <w:nsid w:val="789E175F"/>
    <w:multiLevelType w:val="hybridMultilevel"/>
    <w:tmpl w:val="90465B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nsid w:val="78AF2242"/>
    <w:multiLevelType w:val="hybridMultilevel"/>
    <w:tmpl w:val="1E422540"/>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36">
    <w:nsid w:val="797B3137"/>
    <w:multiLevelType w:val="multilevel"/>
    <w:tmpl w:val="96827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7A1E1638"/>
    <w:multiLevelType w:val="hybridMultilevel"/>
    <w:tmpl w:val="29B0B168"/>
    <w:lvl w:ilvl="0" w:tplc="1809000F">
      <w:start w:val="1"/>
      <w:numFmt w:val="decimal"/>
      <w:lvlText w:val="%1."/>
      <w:lvlJc w:val="left"/>
      <w:pPr>
        <w:ind w:left="252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138">
    <w:nsid w:val="7ACD4B1E"/>
    <w:multiLevelType w:val="hybridMultilevel"/>
    <w:tmpl w:val="DF961BA6"/>
    <w:lvl w:ilvl="0" w:tplc="08090001">
      <w:start w:val="1"/>
      <w:numFmt w:val="bullet"/>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39">
    <w:nsid w:val="7B802C43"/>
    <w:multiLevelType w:val="hybridMultilevel"/>
    <w:tmpl w:val="912EFB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0">
    <w:nsid w:val="7BE54C41"/>
    <w:multiLevelType w:val="hybridMultilevel"/>
    <w:tmpl w:val="1E422540"/>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41">
    <w:nsid w:val="7C993E1A"/>
    <w:multiLevelType w:val="hybridMultilevel"/>
    <w:tmpl w:val="44C8FB14"/>
    <w:lvl w:ilvl="0" w:tplc="53AECD48">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nsid w:val="7E183768"/>
    <w:multiLevelType w:val="hybridMultilevel"/>
    <w:tmpl w:val="BB3A1A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22"/>
  </w:num>
  <w:num w:numId="2">
    <w:abstractNumId w:val="32"/>
  </w:num>
  <w:num w:numId="3">
    <w:abstractNumId w:val="105"/>
  </w:num>
  <w:num w:numId="4">
    <w:abstractNumId w:val="96"/>
  </w:num>
  <w:num w:numId="5">
    <w:abstractNumId w:val="18"/>
  </w:num>
  <w:num w:numId="6">
    <w:abstractNumId w:val="125"/>
  </w:num>
  <w:num w:numId="7">
    <w:abstractNumId w:val="34"/>
  </w:num>
  <w:num w:numId="8">
    <w:abstractNumId w:val="92"/>
  </w:num>
  <w:num w:numId="9">
    <w:abstractNumId w:val="56"/>
  </w:num>
  <w:num w:numId="10">
    <w:abstractNumId w:val="46"/>
  </w:num>
  <w:num w:numId="11">
    <w:abstractNumId w:val="28"/>
  </w:num>
  <w:num w:numId="12">
    <w:abstractNumId w:val="25"/>
  </w:num>
  <w:num w:numId="13">
    <w:abstractNumId w:val="97"/>
  </w:num>
  <w:num w:numId="14">
    <w:abstractNumId w:val="126"/>
  </w:num>
  <w:num w:numId="15">
    <w:abstractNumId w:val="112"/>
  </w:num>
  <w:num w:numId="16">
    <w:abstractNumId w:val="49"/>
  </w:num>
  <w:num w:numId="17">
    <w:abstractNumId w:val="47"/>
  </w:num>
  <w:num w:numId="18">
    <w:abstractNumId w:val="100"/>
  </w:num>
  <w:num w:numId="19">
    <w:abstractNumId w:val="17"/>
  </w:num>
  <w:num w:numId="20">
    <w:abstractNumId w:val="31"/>
  </w:num>
  <w:num w:numId="21">
    <w:abstractNumId w:val="64"/>
  </w:num>
  <w:num w:numId="2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2"/>
    <w:lvlOverride w:ilvl="0">
      <w:lvl w:ilvl="0">
        <w:numFmt w:val="bullet"/>
        <w:lvlText w:val=""/>
        <w:legacy w:legacy="1" w:legacySpace="0" w:legacyIndent="360"/>
        <w:lvlJc w:val="left"/>
        <w:rPr>
          <w:rFonts w:ascii="Symbol" w:hAnsi="Symbol" w:hint="default"/>
        </w:rPr>
      </w:lvl>
    </w:lvlOverride>
  </w:num>
  <w:num w:numId="29">
    <w:abstractNumId w:val="120"/>
  </w:num>
  <w:num w:numId="30">
    <w:abstractNumId w:val="52"/>
  </w:num>
  <w:num w:numId="31">
    <w:abstractNumId w:val="129"/>
  </w:num>
  <w:num w:numId="32">
    <w:abstractNumId w:val="19"/>
  </w:num>
  <w:num w:numId="33">
    <w:abstractNumId w:val="71"/>
  </w:num>
  <w:num w:numId="34">
    <w:abstractNumId w:val="114"/>
  </w:num>
  <w:num w:numId="35">
    <w:abstractNumId w:val="138"/>
  </w:num>
  <w:num w:numId="36">
    <w:abstractNumId w:val="40"/>
  </w:num>
  <w:num w:numId="37">
    <w:abstractNumId w:val="117"/>
  </w:num>
  <w:num w:numId="38">
    <w:abstractNumId w:val="45"/>
  </w:num>
  <w:num w:numId="39">
    <w:abstractNumId w:val="95"/>
  </w:num>
  <w:num w:numId="40">
    <w:abstractNumId w:val="117"/>
  </w:num>
  <w:num w:numId="41">
    <w:abstractNumId w:val="89"/>
  </w:num>
  <w:num w:numId="42">
    <w:abstractNumId w:val="103"/>
  </w:num>
  <w:num w:numId="43">
    <w:abstractNumId w:val="24"/>
  </w:num>
  <w:num w:numId="44">
    <w:abstractNumId w:val="134"/>
  </w:num>
  <w:num w:numId="45">
    <w:abstractNumId w:val="86"/>
  </w:num>
  <w:num w:numId="46">
    <w:abstractNumId w:val="78"/>
  </w:num>
  <w:num w:numId="47">
    <w:abstractNumId w:val="93"/>
  </w:num>
  <w:num w:numId="48">
    <w:abstractNumId w:val="58"/>
  </w:num>
  <w:num w:numId="49">
    <w:abstractNumId w:val="48"/>
  </w:num>
  <w:num w:numId="50">
    <w:abstractNumId w:val="44"/>
  </w:num>
  <w:num w:numId="51">
    <w:abstractNumId w:val="9"/>
  </w:num>
  <w:num w:numId="52">
    <w:abstractNumId w:val="81"/>
  </w:num>
  <w:num w:numId="53">
    <w:abstractNumId w:val="124"/>
  </w:num>
  <w:num w:numId="54">
    <w:abstractNumId w:val="22"/>
  </w:num>
  <w:num w:numId="55">
    <w:abstractNumId w:val="122"/>
  </w:num>
  <w:num w:numId="56">
    <w:abstractNumId w:val="50"/>
  </w:num>
  <w:num w:numId="57">
    <w:abstractNumId w:val="12"/>
  </w:num>
  <w:num w:numId="58">
    <w:abstractNumId w:val="76"/>
  </w:num>
  <w:num w:numId="59">
    <w:abstractNumId w:val="7"/>
  </w:num>
  <w:num w:numId="60">
    <w:abstractNumId w:val="33"/>
  </w:num>
  <w:num w:numId="61">
    <w:abstractNumId w:val="66"/>
  </w:num>
  <w:num w:numId="62">
    <w:abstractNumId w:val="79"/>
  </w:num>
  <w:num w:numId="63">
    <w:abstractNumId w:val="140"/>
  </w:num>
  <w:num w:numId="64">
    <w:abstractNumId w:val="68"/>
  </w:num>
  <w:num w:numId="65">
    <w:abstractNumId w:val="109"/>
  </w:num>
  <w:num w:numId="66">
    <w:abstractNumId w:val="121"/>
  </w:num>
  <w:num w:numId="6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num>
  <w:num w:numId="69">
    <w:abstractNumId w:val="101"/>
  </w:num>
  <w:num w:numId="70">
    <w:abstractNumId w:val="136"/>
  </w:num>
  <w:num w:numId="71">
    <w:abstractNumId w:val="106"/>
  </w:num>
  <w:num w:numId="72">
    <w:abstractNumId w:val="80"/>
  </w:num>
  <w:num w:numId="73">
    <w:abstractNumId w:val="8"/>
  </w:num>
  <w:num w:numId="74">
    <w:abstractNumId w:val="84"/>
  </w:num>
  <w:num w:numId="75">
    <w:abstractNumId w:val="122"/>
  </w:num>
  <w:num w:numId="76">
    <w:abstractNumId w:val="113"/>
  </w:num>
  <w:num w:numId="77">
    <w:abstractNumId w:val="122"/>
  </w:num>
  <w:num w:numId="78">
    <w:abstractNumId w:val="3"/>
  </w:num>
  <w:num w:numId="79">
    <w:abstractNumId w:val="107"/>
  </w:num>
  <w:num w:numId="80">
    <w:abstractNumId w:val="10"/>
  </w:num>
  <w:num w:numId="81">
    <w:abstractNumId w:val="37"/>
  </w:num>
  <w:num w:numId="82">
    <w:abstractNumId w:val="67"/>
  </w:num>
  <w:num w:numId="83">
    <w:abstractNumId w:val="53"/>
  </w:num>
  <w:num w:numId="84">
    <w:abstractNumId w:val="135"/>
  </w:num>
  <w:num w:numId="85">
    <w:abstractNumId w:val="4"/>
  </w:num>
  <w:num w:numId="86">
    <w:abstractNumId w:val="75"/>
  </w:num>
  <w:num w:numId="87">
    <w:abstractNumId w:val="88"/>
  </w:num>
  <w:num w:numId="88">
    <w:abstractNumId w:val="60"/>
  </w:num>
  <w:num w:numId="89">
    <w:abstractNumId w:val="90"/>
  </w:num>
  <w:num w:numId="90">
    <w:abstractNumId w:val="133"/>
  </w:num>
  <w:num w:numId="91">
    <w:abstractNumId w:val="119"/>
  </w:num>
  <w:num w:numId="92">
    <w:abstractNumId w:val="77"/>
  </w:num>
  <w:num w:numId="93">
    <w:abstractNumId w:val="110"/>
  </w:num>
  <w:num w:numId="94">
    <w:abstractNumId w:val="128"/>
  </w:num>
  <w:num w:numId="95">
    <w:abstractNumId w:val="94"/>
  </w:num>
  <w:num w:numId="96">
    <w:abstractNumId w:val="23"/>
  </w:num>
  <w:num w:numId="97">
    <w:abstractNumId w:val="1"/>
  </w:num>
  <w:num w:numId="98">
    <w:abstractNumId w:val="16"/>
  </w:num>
  <w:num w:numId="99">
    <w:abstractNumId w:val="51"/>
  </w:num>
  <w:num w:numId="100">
    <w:abstractNumId w:val="73"/>
  </w:num>
  <w:num w:numId="101">
    <w:abstractNumId w:val="122"/>
  </w:num>
  <w:num w:numId="102">
    <w:abstractNumId w:val="108"/>
  </w:num>
  <w:num w:numId="103">
    <w:abstractNumId w:val="141"/>
  </w:num>
  <w:num w:numId="104">
    <w:abstractNumId w:val="6"/>
  </w:num>
  <w:num w:numId="105">
    <w:abstractNumId w:val="104"/>
  </w:num>
  <w:num w:numId="106">
    <w:abstractNumId w:val="74"/>
  </w:num>
  <w:num w:numId="107">
    <w:abstractNumId w:val="131"/>
  </w:num>
  <w:num w:numId="108">
    <w:abstractNumId w:val="130"/>
  </w:num>
  <w:num w:numId="109">
    <w:abstractNumId w:val="142"/>
  </w:num>
  <w:num w:numId="110">
    <w:abstractNumId w:val="63"/>
  </w:num>
  <w:num w:numId="111">
    <w:abstractNumId w:val="127"/>
  </w:num>
  <w:num w:numId="112">
    <w:abstractNumId w:val="69"/>
  </w:num>
  <w:num w:numId="113">
    <w:abstractNumId w:val="5"/>
  </w:num>
  <w:num w:numId="114">
    <w:abstractNumId w:val="91"/>
  </w:num>
  <w:num w:numId="115">
    <w:abstractNumId w:val="123"/>
  </w:num>
  <w:num w:numId="116">
    <w:abstractNumId w:val="122"/>
  </w:num>
  <w:num w:numId="1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6"/>
  </w:num>
  <w:num w:numId="119">
    <w:abstractNumId w:val="38"/>
  </w:num>
  <w:num w:numId="120">
    <w:abstractNumId w:val="55"/>
  </w:num>
  <w:num w:numId="1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5"/>
  </w:num>
  <w:num w:numId="123">
    <w:abstractNumId w:val="59"/>
  </w:num>
  <w:num w:numId="124">
    <w:abstractNumId w:val="35"/>
  </w:num>
  <w:num w:numId="125">
    <w:abstractNumId w:val="70"/>
  </w:num>
  <w:num w:numId="126">
    <w:abstractNumId w:val="72"/>
  </w:num>
  <w:num w:numId="127">
    <w:abstractNumId w:val="29"/>
  </w:num>
  <w:num w:numId="128">
    <w:abstractNumId w:val="13"/>
  </w:num>
  <w:num w:numId="129">
    <w:abstractNumId w:val="99"/>
  </w:num>
  <w:num w:numId="13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87"/>
  </w:num>
  <w:num w:numId="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18"/>
  </w:num>
  <w:num w:numId="135">
    <w:abstractNumId w:val="82"/>
  </w:num>
  <w:num w:numId="136">
    <w:abstractNumId w:val="2"/>
    <w:lvlOverride w:ilvl="0">
      <w:lvl w:ilvl="0">
        <w:numFmt w:val="bullet"/>
        <w:lvlText w:val=""/>
        <w:legacy w:legacy="1" w:legacySpace="0" w:legacyIndent="360"/>
        <w:lvlJc w:val="left"/>
        <w:rPr>
          <w:rFonts w:ascii="Symbol" w:hAnsi="Symbol" w:hint="default"/>
        </w:rPr>
      </w:lvl>
    </w:lvlOverride>
  </w:num>
  <w:num w:numId="137">
    <w:abstractNumId w:val="0"/>
  </w:num>
  <w:num w:numId="138">
    <w:abstractNumId w:val="122"/>
  </w:num>
  <w:num w:numId="139">
    <w:abstractNumId w:val="122"/>
  </w:num>
  <w:num w:numId="140">
    <w:abstractNumId w:val="122"/>
  </w:num>
  <w:num w:numId="141">
    <w:abstractNumId w:val="122"/>
  </w:num>
  <w:num w:numId="142">
    <w:abstractNumId w:val="122"/>
  </w:num>
  <w:num w:numId="143">
    <w:abstractNumId w:val="122"/>
  </w:num>
  <w:num w:numId="144">
    <w:abstractNumId w:val="122"/>
  </w:num>
  <w:num w:numId="145">
    <w:abstractNumId w:val="122"/>
  </w:num>
  <w:num w:numId="146">
    <w:abstractNumId w:val="122"/>
  </w:num>
  <w:num w:numId="147">
    <w:abstractNumId w:val="54"/>
  </w:num>
  <w:num w:numId="148">
    <w:abstractNumId w:val="26"/>
  </w:num>
  <w:num w:numId="149">
    <w:abstractNumId w:val="21"/>
  </w:num>
  <w:num w:numId="150">
    <w:abstractNumId w:val="20"/>
  </w:num>
  <w:num w:numId="151">
    <w:abstractNumId w:val="27"/>
  </w:num>
  <w:num w:numId="152">
    <w:abstractNumId w:val="132"/>
  </w:num>
  <w:num w:numId="153">
    <w:abstractNumId w:val="43"/>
  </w:num>
  <w:num w:numId="154">
    <w:abstractNumId w:val="11"/>
  </w:num>
  <w:num w:numId="155">
    <w:abstractNumId w:val="65"/>
  </w:num>
  <w:num w:numId="156">
    <w:abstractNumId w:val="85"/>
  </w:num>
  <w:num w:numId="157">
    <w:abstractNumId w:val="14"/>
  </w:num>
  <w:num w:numId="158">
    <w:abstractNumId w:val="42"/>
  </w:num>
  <w:num w:numId="159">
    <w:abstractNumId w:val="115"/>
  </w:num>
  <w:num w:numId="160">
    <w:abstractNumId w:val="111"/>
  </w:num>
  <w:num w:numId="161">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39"/>
  </w:num>
  <w:num w:numId="163">
    <w:abstractNumId w:val="61"/>
  </w:num>
  <w:num w:numId="164">
    <w:abstractNumId w:val="36"/>
  </w:num>
  <w:num w:numId="165">
    <w:abstractNumId w:val="41"/>
  </w:num>
  <w:num w:numId="166">
    <w:abstractNumId w:val="102"/>
  </w:num>
  <w:num w:numId="167">
    <w:abstractNumId w:val="98"/>
  </w:num>
  <w:num w:numId="168">
    <w:abstractNumId w:val="30"/>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es-ES_tradnl"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ja-JP"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299"/>
    <w:rsid w:val="000003CD"/>
    <w:rsid w:val="00000626"/>
    <w:rsid w:val="000012A4"/>
    <w:rsid w:val="000017EC"/>
    <w:rsid w:val="000018A7"/>
    <w:rsid w:val="00002159"/>
    <w:rsid w:val="00003F7F"/>
    <w:rsid w:val="00004170"/>
    <w:rsid w:val="00004924"/>
    <w:rsid w:val="00004FBF"/>
    <w:rsid w:val="00006EC5"/>
    <w:rsid w:val="00007A8C"/>
    <w:rsid w:val="0001058D"/>
    <w:rsid w:val="00010BEB"/>
    <w:rsid w:val="000113B8"/>
    <w:rsid w:val="00011912"/>
    <w:rsid w:val="00013735"/>
    <w:rsid w:val="00013F6B"/>
    <w:rsid w:val="0001446A"/>
    <w:rsid w:val="00015394"/>
    <w:rsid w:val="00015791"/>
    <w:rsid w:val="00015E6C"/>
    <w:rsid w:val="000166DA"/>
    <w:rsid w:val="00016A22"/>
    <w:rsid w:val="00016EC9"/>
    <w:rsid w:val="000173A2"/>
    <w:rsid w:val="000204B4"/>
    <w:rsid w:val="00020BD8"/>
    <w:rsid w:val="000215B5"/>
    <w:rsid w:val="00021D55"/>
    <w:rsid w:val="000222D7"/>
    <w:rsid w:val="000228E2"/>
    <w:rsid w:val="00022BD2"/>
    <w:rsid w:val="00022C30"/>
    <w:rsid w:val="00022C5F"/>
    <w:rsid w:val="00022F2E"/>
    <w:rsid w:val="00022F40"/>
    <w:rsid w:val="00023E45"/>
    <w:rsid w:val="0002408A"/>
    <w:rsid w:val="00025909"/>
    <w:rsid w:val="00026009"/>
    <w:rsid w:val="000267FA"/>
    <w:rsid w:val="00026D6B"/>
    <w:rsid w:val="0002724B"/>
    <w:rsid w:val="000302F1"/>
    <w:rsid w:val="00031862"/>
    <w:rsid w:val="00032111"/>
    <w:rsid w:val="00032369"/>
    <w:rsid w:val="0003250D"/>
    <w:rsid w:val="000325BE"/>
    <w:rsid w:val="000325F7"/>
    <w:rsid w:val="000331E3"/>
    <w:rsid w:val="00033318"/>
    <w:rsid w:val="000333E1"/>
    <w:rsid w:val="00033ED2"/>
    <w:rsid w:val="000352CD"/>
    <w:rsid w:val="00035DC2"/>
    <w:rsid w:val="0003657D"/>
    <w:rsid w:val="00036836"/>
    <w:rsid w:val="000372EA"/>
    <w:rsid w:val="00037708"/>
    <w:rsid w:val="000379E0"/>
    <w:rsid w:val="00037B33"/>
    <w:rsid w:val="00040475"/>
    <w:rsid w:val="000408C5"/>
    <w:rsid w:val="0004099E"/>
    <w:rsid w:val="00040F77"/>
    <w:rsid w:val="00041AFA"/>
    <w:rsid w:val="00042742"/>
    <w:rsid w:val="000427D8"/>
    <w:rsid w:val="0004298F"/>
    <w:rsid w:val="00042CBE"/>
    <w:rsid w:val="000438EC"/>
    <w:rsid w:val="000439D3"/>
    <w:rsid w:val="0004416D"/>
    <w:rsid w:val="00044CB7"/>
    <w:rsid w:val="00045296"/>
    <w:rsid w:val="00045C88"/>
    <w:rsid w:val="00047737"/>
    <w:rsid w:val="0005014E"/>
    <w:rsid w:val="000504DE"/>
    <w:rsid w:val="0005184F"/>
    <w:rsid w:val="00053593"/>
    <w:rsid w:val="00053986"/>
    <w:rsid w:val="00053CDD"/>
    <w:rsid w:val="000546A2"/>
    <w:rsid w:val="0005489F"/>
    <w:rsid w:val="00054BD4"/>
    <w:rsid w:val="00055246"/>
    <w:rsid w:val="00056520"/>
    <w:rsid w:val="00056D62"/>
    <w:rsid w:val="00056D8D"/>
    <w:rsid w:val="00057916"/>
    <w:rsid w:val="0006096D"/>
    <w:rsid w:val="0006147A"/>
    <w:rsid w:val="000618EC"/>
    <w:rsid w:val="00061A54"/>
    <w:rsid w:val="00061C57"/>
    <w:rsid w:val="000624B4"/>
    <w:rsid w:val="00062BC4"/>
    <w:rsid w:val="000630CB"/>
    <w:rsid w:val="00063FD5"/>
    <w:rsid w:val="00064977"/>
    <w:rsid w:val="00064F6F"/>
    <w:rsid w:val="00066419"/>
    <w:rsid w:val="000673C6"/>
    <w:rsid w:val="00067C74"/>
    <w:rsid w:val="00070443"/>
    <w:rsid w:val="0007078D"/>
    <w:rsid w:val="00070E14"/>
    <w:rsid w:val="000710D9"/>
    <w:rsid w:val="0007135D"/>
    <w:rsid w:val="00073195"/>
    <w:rsid w:val="00073308"/>
    <w:rsid w:val="00073E97"/>
    <w:rsid w:val="000745A1"/>
    <w:rsid w:val="000746F0"/>
    <w:rsid w:val="00075A71"/>
    <w:rsid w:val="00075AEC"/>
    <w:rsid w:val="00075D1F"/>
    <w:rsid w:val="00075DD1"/>
    <w:rsid w:val="00080805"/>
    <w:rsid w:val="0008201C"/>
    <w:rsid w:val="0008285B"/>
    <w:rsid w:val="000840DE"/>
    <w:rsid w:val="0008410D"/>
    <w:rsid w:val="000847C6"/>
    <w:rsid w:val="000847F8"/>
    <w:rsid w:val="00085360"/>
    <w:rsid w:val="0008602D"/>
    <w:rsid w:val="000864E9"/>
    <w:rsid w:val="00086899"/>
    <w:rsid w:val="00086E09"/>
    <w:rsid w:val="00087176"/>
    <w:rsid w:val="00090675"/>
    <w:rsid w:val="00091B07"/>
    <w:rsid w:val="0009354B"/>
    <w:rsid w:val="000938A4"/>
    <w:rsid w:val="00093B9B"/>
    <w:rsid w:val="00093BC1"/>
    <w:rsid w:val="00095B03"/>
    <w:rsid w:val="000964AF"/>
    <w:rsid w:val="0009702F"/>
    <w:rsid w:val="0009746E"/>
    <w:rsid w:val="000A0AA9"/>
    <w:rsid w:val="000A0F25"/>
    <w:rsid w:val="000A190E"/>
    <w:rsid w:val="000A27F6"/>
    <w:rsid w:val="000A300D"/>
    <w:rsid w:val="000A3BD1"/>
    <w:rsid w:val="000A4D9A"/>
    <w:rsid w:val="000A5301"/>
    <w:rsid w:val="000A6A1C"/>
    <w:rsid w:val="000A72D6"/>
    <w:rsid w:val="000A763F"/>
    <w:rsid w:val="000A7925"/>
    <w:rsid w:val="000B00DF"/>
    <w:rsid w:val="000B0F58"/>
    <w:rsid w:val="000B19D2"/>
    <w:rsid w:val="000B1D00"/>
    <w:rsid w:val="000B1D1C"/>
    <w:rsid w:val="000B2375"/>
    <w:rsid w:val="000B2F87"/>
    <w:rsid w:val="000B2FDC"/>
    <w:rsid w:val="000B3161"/>
    <w:rsid w:val="000B3433"/>
    <w:rsid w:val="000B5921"/>
    <w:rsid w:val="000B5D3C"/>
    <w:rsid w:val="000B5FC1"/>
    <w:rsid w:val="000B6A1B"/>
    <w:rsid w:val="000B6BC9"/>
    <w:rsid w:val="000B6C88"/>
    <w:rsid w:val="000B7064"/>
    <w:rsid w:val="000B7087"/>
    <w:rsid w:val="000B714E"/>
    <w:rsid w:val="000B739B"/>
    <w:rsid w:val="000B7B2C"/>
    <w:rsid w:val="000B7D63"/>
    <w:rsid w:val="000C120E"/>
    <w:rsid w:val="000C1714"/>
    <w:rsid w:val="000C24D2"/>
    <w:rsid w:val="000C3464"/>
    <w:rsid w:val="000C3B3F"/>
    <w:rsid w:val="000C3EED"/>
    <w:rsid w:val="000C4560"/>
    <w:rsid w:val="000C476B"/>
    <w:rsid w:val="000C5F07"/>
    <w:rsid w:val="000C7696"/>
    <w:rsid w:val="000C7B2A"/>
    <w:rsid w:val="000D086D"/>
    <w:rsid w:val="000D0AD6"/>
    <w:rsid w:val="000D1858"/>
    <w:rsid w:val="000D3D4B"/>
    <w:rsid w:val="000D3F9D"/>
    <w:rsid w:val="000D41C0"/>
    <w:rsid w:val="000D4231"/>
    <w:rsid w:val="000D4E18"/>
    <w:rsid w:val="000D5844"/>
    <w:rsid w:val="000D5B21"/>
    <w:rsid w:val="000D5D76"/>
    <w:rsid w:val="000D6C71"/>
    <w:rsid w:val="000D6F07"/>
    <w:rsid w:val="000D7FB1"/>
    <w:rsid w:val="000E015D"/>
    <w:rsid w:val="000E0644"/>
    <w:rsid w:val="000E0CF9"/>
    <w:rsid w:val="000E19CB"/>
    <w:rsid w:val="000E2179"/>
    <w:rsid w:val="000E3F9A"/>
    <w:rsid w:val="000E418F"/>
    <w:rsid w:val="000E5478"/>
    <w:rsid w:val="000E5A6A"/>
    <w:rsid w:val="000E6284"/>
    <w:rsid w:val="000E66A3"/>
    <w:rsid w:val="000E66BB"/>
    <w:rsid w:val="000E670F"/>
    <w:rsid w:val="000E6A67"/>
    <w:rsid w:val="000E6C17"/>
    <w:rsid w:val="000E7004"/>
    <w:rsid w:val="000E7665"/>
    <w:rsid w:val="000F0B0A"/>
    <w:rsid w:val="000F145D"/>
    <w:rsid w:val="000F1466"/>
    <w:rsid w:val="000F163B"/>
    <w:rsid w:val="000F213E"/>
    <w:rsid w:val="000F2510"/>
    <w:rsid w:val="000F2A9A"/>
    <w:rsid w:val="000F2C55"/>
    <w:rsid w:val="000F3842"/>
    <w:rsid w:val="000F3850"/>
    <w:rsid w:val="000F391C"/>
    <w:rsid w:val="000F3AEF"/>
    <w:rsid w:val="000F3E24"/>
    <w:rsid w:val="000F4348"/>
    <w:rsid w:val="000F4638"/>
    <w:rsid w:val="000F4C8B"/>
    <w:rsid w:val="000F4FEC"/>
    <w:rsid w:val="000F5A3D"/>
    <w:rsid w:val="000F69F7"/>
    <w:rsid w:val="000F7309"/>
    <w:rsid w:val="001001FA"/>
    <w:rsid w:val="00100F74"/>
    <w:rsid w:val="00100FBC"/>
    <w:rsid w:val="00101718"/>
    <w:rsid w:val="00101926"/>
    <w:rsid w:val="0010259E"/>
    <w:rsid w:val="00102C21"/>
    <w:rsid w:val="001034F7"/>
    <w:rsid w:val="001043F9"/>
    <w:rsid w:val="0010571E"/>
    <w:rsid w:val="001059B6"/>
    <w:rsid w:val="00105AB9"/>
    <w:rsid w:val="001069FD"/>
    <w:rsid w:val="00107CE0"/>
    <w:rsid w:val="00107DAC"/>
    <w:rsid w:val="001105F9"/>
    <w:rsid w:val="0011096C"/>
    <w:rsid w:val="001109BB"/>
    <w:rsid w:val="00111A9D"/>
    <w:rsid w:val="0011287D"/>
    <w:rsid w:val="001138FF"/>
    <w:rsid w:val="00113B59"/>
    <w:rsid w:val="00113CEB"/>
    <w:rsid w:val="00115D97"/>
    <w:rsid w:val="001160BB"/>
    <w:rsid w:val="0011615F"/>
    <w:rsid w:val="001166CC"/>
    <w:rsid w:val="00116A52"/>
    <w:rsid w:val="00120293"/>
    <w:rsid w:val="00121FF3"/>
    <w:rsid w:val="001227B5"/>
    <w:rsid w:val="00122DD2"/>
    <w:rsid w:val="001234C5"/>
    <w:rsid w:val="0012430F"/>
    <w:rsid w:val="00124E57"/>
    <w:rsid w:val="001263C0"/>
    <w:rsid w:val="00126431"/>
    <w:rsid w:val="00126782"/>
    <w:rsid w:val="0013182D"/>
    <w:rsid w:val="001318D6"/>
    <w:rsid w:val="00131E11"/>
    <w:rsid w:val="00132A1D"/>
    <w:rsid w:val="00133231"/>
    <w:rsid w:val="0013324C"/>
    <w:rsid w:val="00133D5D"/>
    <w:rsid w:val="00134D33"/>
    <w:rsid w:val="0013529A"/>
    <w:rsid w:val="00135A14"/>
    <w:rsid w:val="00135A62"/>
    <w:rsid w:val="00135AD9"/>
    <w:rsid w:val="00135EA0"/>
    <w:rsid w:val="00137398"/>
    <w:rsid w:val="00140179"/>
    <w:rsid w:val="00140DD8"/>
    <w:rsid w:val="00141053"/>
    <w:rsid w:val="00141C02"/>
    <w:rsid w:val="00142AB0"/>
    <w:rsid w:val="001433E8"/>
    <w:rsid w:val="0014379E"/>
    <w:rsid w:val="00144B52"/>
    <w:rsid w:val="00145DE3"/>
    <w:rsid w:val="0014644F"/>
    <w:rsid w:val="0014666D"/>
    <w:rsid w:val="00146CDF"/>
    <w:rsid w:val="00146FCB"/>
    <w:rsid w:val="001476B8"/>
    <w:rsid w:val="00150603"/>
    <w:rsid w:val="00150A3C"/>
    <w:rsid w:val="00151B38"/>
    <w:rsid w:val="0015209A"/>
    <w:rsid w:val="0015232E"/>
    <w:rsid w:val="00152418"/>
    <w:rsid w:val="00152BB9"/>
    <w:rsid w:val="00152DB4"/>
    <w:rsid w:val="001547E2"/>
    <w:rsid w:val="00155D40"/>
    <w:rsid w:val="001570B9"/>
    <w:rsid w:val="00160373"/>
    <w:rsid w:val="00160A29"/>
    <w:rsid w:val="00160EDE"/>
    <w:rsid w:val="0016159C"/>
    <w:rsid w:val="001627F2"/>
    <w:rsid w:val="00162BCA"/>
    <w:rsid w:val="00162D2B"/>
    <w:rsid w:val="00163A84"/>
    <w:rsid w:val="00164284"/>
    <w:rsid w:val="001645ED"/>
    <w:rsid w:val="0016736F"/>
    <w:rsid w:val="00167E9C"/>
    <w:rsid w:val="0017018E"/>
    <w:rsid w:val="00170B92"/>
    <w:rsid w:val="00171054"/>
    <w:rsid w:val="00171236"/>
    <w:rsid w:val="00171EED"/>
    <w:rsid w:val="00171F74"/>
    <w:rsid w:val="001721E0"/>
    <w:rsid w:val="00173BAD"/>
    <w:rsid w:val="00174349"/>
    <w:rsid w:val="0017452C"/>
    <w:rsid w:val="00174C61"/>
    <w:rsid w:val="00175971"/>
    <w:rsid w:val="00175D39"/>
    <w:rsid w:val="0017738C"/>
    <w:rsid w:val="00177408"/>
    <w:rsid w:val="00177B9D"/>
    <w:rsid w:val="00177E22"/>
    <w:rsid w:val="00181AA9"/>
    <w:rsid w:val="001827D9"/>
    <w:rsid w:val="001847E6"/>
    <w:rsid w:val="00184CD1"/>
    <w:rsid w:val="001856A7"/>
    <w:rsid w:val="00185BCC"/>
    <w:rsid w:val="001875A4"/>
    <w:rsid w:val="00190146"/>
    <w:rsid w:val="00190DFA"/>
    <w:rsid w:val="00190F2B"/>
    <w:rsid w:val="00191469"/>
    <w:rsid w:val="00191804"/>
    <w:rsid w:val="00192732"/>
    <w:rsid w:val="0019302E"/>
    <w:rsid w:val="001954F5"/>
    <w:rsid w:val="00195AED"/>
    <w:rsid w:val="00195B62"/>
    <w:rsid w:val="00196B7B"/>
    <w:rsid w:val="00197C45"/>
    <w:rsid w:val="001A0F57"/>
    <w:rsid w:val="001A2822"/>
    <w:rsid w:val="001A2BD8"/>
    <w:rsid w:val="001A36D8"/>
    <w:rsid w:val="001A386E"/>
    <w:rsid w:val="001A5C08"/>
    <w:rsid w:val="001A5C41"/>
    <w:rsid w:val="001A6A25"/>
    <w:rsid w:val="001A7377"/>
    <w:rsid w:val="001A7BB7"/>
    <w:rsid w:val="001B00FB"/>
    <w:rsid w:val="001B0368"/>
    <w:rsid w:val="001B0BC8"/>
    <w:rsid w:val="001B172D"/>
    <w:rsid w:val="001B18CF"/>
    <w:rsid w:val="001B3389"/>
    <w:rsid w:val="001B3518"/>
    <w:rsid w:val="001B3564"/>
    <w:rsid w:val="001B4116"/>
    <w:rsid w:val="001B4209"/>
    <w:rsid w:val="001B454E"/>
    <w:rsid w:val="001B4747"/>
    <w:rsid w:val="001B4769"/>
    <w:rsid w:val="001B4B40"/>
    <w:rsid w:val="001B67D6"/>
    <w:rsid w:val="001B69AD"/>
    <w:rsid w:val="001B7AF4"/>
    <w:rsid w:val="001C1499"/>
    <w:rsid w:val="001C39CA"/>
    <w:rsid w:val="001C406F"/>
    <w:rsid w:val="001C420F"/>
    <w:rsid w:val="001C4B38"/>
    <w:rsid w:val="001C4B6B"/>
    <w:rsid w:val="001C55D4"/>
    <w:rsid w:val="001C5AD1"/>
    <w:rsid w:val="001C6939"/>
    <w:rsid w:val="001C6BF8"/>
    <w:rsid w:val="001C70A9"/>
    <w:rsid w:val="001C7404"/>
    <w:rsid w:val="001C7AB6"/>
    <w:rsid w:val="001C7DA3"/>
    <w:rsid w:val="001C7E75"/>
    <w:rsid w:val="001D0320"/>
    <w:rsid w:val="001D2DC0"/>
    <w:rsid w:val="001D2E77"/>
    <w:rsid w:val="001D3AA5"/>
    <w:rsid w:val="001D3B8F"/>
    <w:rsid w:val="001D4E80"/>
    <w:rsid w:val="001D54E3"/>
    <w:rsid w:val="001D606B"/>
    <w:rsid w:val="001D7831"/>
    <w:rsid w:val="001E04F1"/>
    <w:rsid w:val="001E1032"/>
    <w:rsid w:val="001E109D"/>
    <w:rsid w:val="001E13D5"/>
    <w:rsid w:val="001E1757"/>
    <w:rsid w:val="001E1A50"/>
    <w:rsid w:val="001E21A1"/>
    <w:rsid w:val="001E2548"/>
    <w:rsid w:val="001E2CBA"/>
    <w:rsid w:val="001E3F87"/>
    <w:rsid w:val="001E5374"/>
    <w:rsid w:val="001E5440"/>
    <w:rsid w:val="001E5805"/>
    <w:rsid w:val="001E584E"/>
    <w:rsid w:val="001E5F61"/>
    <w:rsid w:val="001E6FBE"/>
    <w:rsid w:val="001F0870"/>
    <w:rsid w:val="001F117B"/>
    <w:rsid w:val="001F1D46"/>
    <w:rsid w:val="001F22AD"/>
    <w:rsid w:val="001F24CE"/>
    <w:rsid w:val="001F2578"/>
    <w:rsid w:val="001F27FF"/>
    <w:rsid w:val="001F29BD"/>
    <w:rsid w:val="001F3F50"/>
    <w:rsid w:val="001F3F69"/>
    <w:rsid w:val="001F45C5"/>
    <w:rsid w:val="001F49F7"/>
    <w:rsid w:val="001F4DEF"/>
    <w:rsid w:val="001F6F51"/>
    <w:rsid w:val="002007EC"/>
    <w:rsid w:val="002008F1"/>
    <w:rsid w:val="00200B89"/>
    <w:rsid w:val="00202436"/>
    <w:rsid w:val="002027EC"/>
    <w:rsid w:val="0020311B"/>
    <w:rsid w:val="00203170"/>
    <w:rsid w:val="002035B8"/>
    <w:rsid w:val="00204192"/>
    <w:rsid w:val="00204475"/>
    <w:rsid w:val="002052CD"/>
    <w:rsid w:val="002054E6"/>
    <w:rsid w:val="0020557F"/>
    <w:rsid w:val="00205866"/>
    <w:rsid w:val="00206042"/>
    <w:rsid w:val="002072D1"/>
    <w:rsid w:val="002074B1"/>
    <w:rsid w:val="002079B9"/>
    <w:rsid w:val="00207F5C"/>
    <w:rsid w:val="00210458"/>
    <w:rsid w:val="002107F0"/>
    <w:rsid w:val="00210949"/>
    <w:rsid w:val="0021176E"/>
    <w:rsid w:val="00213962"/>
    <w:rsid w:val="00214305"/>
    <w:rsid w:val="00214C10"/>
    <w:rsid w:val="00214C27"/>
    <w:rsid w:val="002156F8"/>
    <w:rsid w:val="002158EC"/>
    <w:rsid w:val="00215D40"/>
    <w:rsid w:val="00215F3F"/>
    <w:rsid w:val="0021606A"/>
    <w:rsid w:val="00216A2F"/>
    <w:rsid w:val="00216D38"/>
    <w:rsid w:val="002178F2"/>
    <w:rsid w:val="00217D9A"/>
    <w:rsid w:val="002203DA"/>
    <w:rsid w:val="002205A3"/>
    <w:rsid w:val="002205DE"/>
    <w:rsid w:val="00220725"/>
    <w:rsid w:val="0022096F"/>
    <w:rsid w:val="002219B7"/>
    <w:rsid w:val="002219E9"/>
    <w:rsid w:val="00222533"/>
    <w:rsid w:val="0022370C"/>
    <w:rsid w:val="00223770"/>
    <w:rsid w:val="002243AA"/>
    <w:rsid w:val="0022472F"/>
    <w:rsid w:val="00224CEC"/>
    <w:rsid w:val="00224D03"/>
    <w:rsid w:val="00224D71"/>
    <w:rsid w:val="00224DE7"/>
    <w:rsid w:val="002257B9"/>
    <w:rsid w:val="00225D5B"/>
    <w:rsid w:val="00226838"/>
    <w:rsid w:val="00226BC7"/>
    <w:rsid w:val="00230A8B"/>
    <w:rsid w:val="00230C14"/>
    <w:rsid w:val="00230F38"/>
    <w:rsid w:val="00231667"/>
    <w:rsid w:val="002319A5"/>
    <w:rsid w:val="002321A2"/>
    <w:rsid w:val="002321E0"/>
    <w:rsid w:val="00233187"/>
    <w:rsid w:val="0023342E"/>
    <w:rsid w:val="00233508"/>
    <w:rsid w:val="00233C63"/>
    <w:rsid w:val="0023626A"/>
    <w:rsid w:val="002364B1"/>
    <w:rsid w:val="00236A6E"/>
    <w:rsid w:val="00236BB2"/>
    <w:rsid w:val="002371BD"/>
    <w:rsid w:val="00237311"/>
    <w:rsid w:val="0023773F"/>
    <w:rsid w:val="00237E30"/>
    <w:rsid w:val="0024066B"/>
    <w:rsid w:val="00240C33"/>
    <w:rsid w:val="00240FB2"/>
    <w:rsid w:val="00241DF5"/>
    <w:rsid w:val="002441F9"/>
    <w:rsid w:val="00244251"/>
    <w:rsid w:val="002460EB"/>
    <w:rsid w:val="002461EC"/>
    <w:rsid w:val="00246420"/>
    <w:rsid w:val="00246F99"/>
    <w:rsid w:val="00247B46"/>
    <w:rsid w:val="002502A2"/>
    <w:rsid w:val="002502CD"/>
    <w:rsid w:val="0025048B"/>
    <w:rsid w:val="002509A5"/>
    <w:rsid w:val="00250D46"/>
    <w:rsid w:val="00250FDB"/>
    <w:rsid w:val="002511D1"/>
    <w:rsid w:val="002513D4"/>
    <w:rsid w:val="0025183A"/>
    <w:rsid w:val="0025286F"/>
    <w:rsid w:val="00253415"/>
    <w:rsid w:val="00254363"/>
    <w:rsid w:val="00254CA7"/>
    <w:rsid w:val="00254F07"/>
    <w:rsid w:val="00255380"/>
    <w:rsid w:val="00255AA8"/>
    <w:rsid w:val="00256A27"/>
    <w:rsid w:val="00257413"/>
    <w:rsid w:val="00257EFA"/>
    <w:rsid w:val="00257F6F"/>
    <w:rsid w:val="0026070D"/>
    <w:rsid w:val="00260759"/>
    <w:rsid w:val="002607D5"/>
    <w:rsid w:val="002618AF"/>
    <w:rsid w:val="00261ABD"/>
    <w:rsid w:val="00262649"/>
    <w:rsid w:val="0026291C"/>
    <w:rsid w:val="0026340A"/>
    <w:rsid w:val="00263558"/>
    <w:rsid w:val="0026390A"/>
    <w:rsid w:val="0026423A"/>
    <w:rsid w:val="00265762"/>
    <w:rsid w:val="002668FB"/>
    <w:rsid w:val="00266A04"/>
    <w:rsid w:val="00267500"/>
    <w:rsid w:val="00270B0A"/>
    <w:rsid w:val="00271729"/>
    <w:rsid w:val="00271A9A"/>
    <w:rsid w:val="00271CA7"/>
    <w:rsid w:val="00274089"/>
    <w:rsid w:val="002764ED"/>
    <w:rsid w:val="00276E47"/>
    <w:rsid w:val="00276F93"/>
    <w:rsid w:val="002779E1"/>
    <w:rsid w:val="00281727"/>
    <w:rsid w:val="00281B95"/>
    <w:rsid w:val="00281FBC"/>
    <w:rsid w:val="002822F0"/>
    <w:rsid w:val="0028260F"/>
    <w:rsid w:val="00282617"/>
    <w:rsid w:val="00283137"/>
    <w:rsid w:val="0028376D"/>
    <w:rsid w:val="00283F3B"/>
    <w:rsid w:val="00284ED3"/>
    <w:rsid w:val="00285539"/>
    <w:rsid w:val="00286A50"/>
    <w:rsid w:val="002872D5"/>
    <w:rsid w:val="002878DF"/>
    <w:rsid w:val="00287BD8"/>
    <w:rsid w:val="002901E2"/>
    <w:rsid w:val="0029027F"/>
    <w:rsid w:val="00290A3B"/>
    <w:rsid w:val="00290BFF"/>
    <w:rsid w:val="00290E56"/>
    <w:rsid w:val="0029187D"/>
    <w:rsid w:val="00291E2C"/>
    <w:rsid w:val="002920DF"/>
    <w:rsid w:val="002921B9"/>
    <w:rsid w:val="00292355"/>
    <w:rsid w:val="00292543"/>
    <w:rsid w:val="00292E6C"/>
    <w:rsid w:val="00293462"/>
    <w:rsid w:val="002938E5"/>
    <w:rsid w:val="00294551"/>
    <w:rsid w:val="00294C7F"/>
    <w:rsid w:val="002954B5"/>
    <w:rsid w:val="00295C31"/>
    <w:rsid w:val="00296A7A"/>
    <w:rsid w:val="00296C21"/>
    <w:rsid w:val="00296F04"/>
    <w:rsid w:val="00296F5A"/>
    <w:rsid w:val="0029766D"/>
    <w:rsid w:val="002A034A"/>
    <w:rsid w:val="002A1204"/>
    <w:rsid w:val="002A24DD"/>
    <w:rsid w:val="002A31FC"/>
    <w:rsid w:val="002A3B33"/>
    <w:rsid w:val="002A47E9"/>
    <w:rsid w:val="002A4854"/>
    <w:rsid w:val="002A4E53"/>
    <w:rsid w:val="002A524D"/>
    <w:rsid w:val="002A57A5"/>
    <w:rsid w:val="002A7528"/>
    <w:rsid w:val="002A7645"/>
    <w:rsid w:val="002A78CE"/>
    <w:rsid w:val="002B0EEB"/>
    <w:rsid w:val="002B239A"/>
    <w:rsid w:val="002B2EE7"/>
    <w:rsid w:val="002B3FA2"/>
    <w:rsid w:val="002B44D8"/>
    <w:rsid w:val="002B4988"/>
    <w:rsid w:val="002B4DDC"/>
    <w:rsid w:val="002B5DE5"/>
    <w:rsid w:val="002B6C8B"/>
    <w:rsid w:val="002B6D18"/>
    <w:rsid w:val="002B79C6"/>
    <w:rsid w:val="002B7EAA"/>
    <w:rsid w:val="002C04C0"/>
    <w:rsid w:val="002C1AE3"/>
    <w:rsid w:val="002C27E2"/>
    <w:rsid w:val="002C3381"/>
    <w:rsid w:val="002C50D9"/>
    <w:rsid w:val="002C6112"/>
    <w:rsid w:val="002C65E3"/>
    <w:rsid w:val="002C71E6"/>
    <w:rsid w:val="002D0588"/>
    <w:rsid w:val="002D0AA7"/>
    <w:rsid w:val="002D23FE"/>
    <w:rsid w:val="002D24D4"/>
    <w:rsid w:val="002D2788"/>
    <w:rsid w:val="002D293E"/>
    <w:rsid w:val="002D3108"/>
    <w:rsid w:val="002D3818"/>
    <w:rsid w:val="002D55AD"/>
    <w:rsid w:val="002D6B38"/>
    <w:rsid w:val="002D6D52"/>
    <w:rsid w:val="002D755C"/>
    <w:rsid w:val="002D797C"/>
    <w:rsid w:val="002D7DD3"/>
    <w:rsid w:val="002E078C"/>
    <w:rsid w:val="002E08B2"/>
    <w:rsid w:val="002E18BF"/>
    <w:rsid w:val="002E25D2"/>
    <w:rsid w:val="002E2851"/>
    <w:rsid w:val="002E30CF"/>
    <w:rsid w:val="002E3B82"/>
    <w:rsid w:val="002E457C"/>
    <w:rsid w:val="002E473E"/>
    <w:rsid w:val="002E4D33"/>
    <w:rsid w:val="002E5232"/>
    <w:rsid w:val="002E5902"/>
    <w:rsid w:val="002E5A2F"/>
    <w:rsid w:val="002E6B28"/>
    <w:rsid w:val="002E6F24"/>
    <w:rsid w:val="002E6F86"/>
    <w:rsid w:val="002F1AD7"/>
    <w:rsid w:val="002F1FE0"/>
    <w:rsid w:val="002F3197"/>
    <w:rsid w:val="002F338B"/>
    <w:rsid w:val="002F4DCF"/>
    <w:rsid w:val="002F5751"/>
    <w:rsid w:val="002F5AB7"/>
    <w:rsid w:val="002F6F60"/>
    <w:rsid w:val="002F7361"/>
    <w:rsid w:val="002F761A"/>
    <w:rsid w:val="002F76B4"/>
    <w:rsid w:val="002F7900"/>
    <w:rsid w:val="00300555"/>
    <w:rsid w:val="003014E5"/>
    <w:rsid w:val="00301615"/>
    <w:rsid w:val="00302BBC"/>
    <w:rsid w:val="00302CFC"/>
    <w:rsid w:val="0030351B"/>
    <w:rsid w:val="00303723"/>
    <w:rsid w:val="00303C28"/>
    <w:rsid w:val="00303D9E"/>
    <w:rsid w:val="00304576"/>
    <w:rsid w:val="00305A08"/>
    <w:rsid w:val="00306344"/>
    <w:rsid w:val="00306443"/>
    <w:rsid w:val="0030670C"/>
    <w:rsid w:val="003067D4"/>
    <w:rsid w:val="003069C3"/>
    <w:rsid w:val="00307091"/>
    <w:rsid w:val="0030743C"/>
    <w:rsid w:val="003075A0"/>
    <w:rsid w:val="003102C5"/>
    <w:rsid w:val="00310615"/>
    <w:rsid w:val="00310D75"/>
    <w:rsid w:val="00311C56"/>
    <w:rsid w:val="00313292"/>
    <w:rsid w:val="0031560D"/>
    <w:rsid w:val="00316497"/>
    <w:rsid w:val="003165EE"/>
    <w:rsid w:val="00317165"/>
    <w:rsid w:val="0031725C"/>
    <w:rsid w:val="00317C11"/>
    <w:rsid w:val="00320901"/>
    <w:rsid w:val="003218F3"/>
    <w:rsid w:val="00321D4D"/>
    <w:rsid w:val="00322192"/>
    <w:rsid w:val="00323B7A"/>
    <w:rsid w:val="00324063"/>
    <w:rsid w:val="003251C3"/>
    <w:rsid w:val="00325229"/>
    <w:rsid w:val="0032554F"/>
    <w:rsid w:val="00325732"/>
    <w:rsid w:val="003269A1"/>
    <w:rsid w:val="003306EF"/>
    <w:rsid w:val="0033142F"/>
    <w:rsid w:val="00331937"/>
    <w:rsid w:val="003319A7"/>
    <w:rsid w:val="003332E4"/>
    <w:rsid w:val="00333A42"/>
    <w:rsid w:val="00334F4A"/>
    <w:rsid w:val="00335793"/>
    <w:rsid w:val="003373BC"/>
    <w:rsid w:val="0033741B"/>
    <w:rsid w:val="00337BCC"/>
    <w:rsid w:val="00337D95"/>
    <w:rsid w:val="00337E06"/>
    <w:rsid w:val="00341104"/>
    <w:rsid w:val="003414B5"/>
    <w:rsid w:val="00341F91"/>
    <w:rsid w:val="00341F9E"/>
    <w:rsid w:val="00342855"/>
    <w:rsid w:val="00342A72"/>
    <w:rsid w:val="00343BFA"/>
    <w:rsid w:val="00344A10"/>
    <w:rsid w:val="003453BF"/>
    <w:rsid w:val="003472B2"/>
    <w:rsid w:val="003472CF"/>
    <w:rsid w:val="0035009A"/>
    <w:rsid w:val="00350333"/>
    <w:rsid w:val="003505AA"/>
    <w:rsid w:val="00350E79"/>
    <w:rsid w:val="003511A3"/>
    <w:rsid w:val="00351AE5"/>
    <w:rsid w:val="003530D0"/>
    <w:rsid w:val="003531B6"/>
    <w:rsid w:val="00353662"/>
    <w:rsid w:val="00353D58"/>
    <w:rsid w:val="003545EC"/>
    <w:rsid w:val="00355595"/>
    <w:rsid w:val="00355851"/>
    <w:rsid w:val="00355DBE"/>
    <w:rsid w:val="0035673F"/>
    <w:rsid w:val="00356EDF"/>
    <w:rsid w:val="00360277"/>
    <w:rsid w:val="003607DB"/>
    <w:rsid w:val="00360922"/>
    <w:rsid w:val="00360A07"/>
    <w:rsid w:val="0036179E"/>
    <w:rsid w:val="00362DB7"/>
    <w:rsid w:val="0036306C"/>
    <w:rsid w:val="003641F0"/>
    <w:rsid w:val="003649C9"/>
    <w:rsid w:val="00365A69"/>
    <w:rsid w:val="0036665A"/>
    <w:rsid w:val="003666F0"/>
    <w:rsid w:val="00366750"/>
    <w:rsid w:val="00366FD4"/>
    <w:rsid w:val="003700A8"/>
    <w:rsid w:val="0037015F"/>
    <w:rsid w:val="003707EE"/>
    <w:rsid w:val="003732CF"/>
    <w:rsid w:val="003746D6"/>
    <w:rsid w:val="00374A73"/>
    <w:rsid w:val="00375374"/>
    <w:rsid w:val="003753D2"/>
    <w:rsid w:val="00375C32"/>
    <w:rsid w:val="0037640D"/>
    <w:rsid w:val="0037658C"/>
    <w:rsid w:val="003766C9"/>
    <w:rsid w:val="00376A69"/>
    <w:rsid w:val="0037739E"/>
    <w:rsid w:val="003773A9"/>
    <w:rsid w:val="0037795B"/>
    <w:rsid w:val="00380450"/>
    <w:rsid w:val="00380FF4"/>
    <w:rsid w:val="0038116F"/>
    <w:rsid w:val="00381199"/>
    <w:rsid w:val="00381F0D"/>
    <w:rsid w:val="003832B4"/>
    <w:rsid w:val="00383D8E"/>
    <w:rsid w:val="00384837"/>
    <w:rsid w:val="0038487C"/>
    <w:rsid w:val="00385690"/>
    <w:rsid w:val="0038592D"/>
    <w:rsid w:val="00385E81"/>
    <w:rsid w:val="00386344"/>
    <w:rsid w:val="00386680"/>
    <w:rsid w:val="0038699D"/>
    <w:rsid w:val="00386E6F"/>
    <w:rsid w:val="00387119"/>
    <w:rsid w:val="00387786"/>
    <w:rsid w:val="0038797E"/>
    <w:rsid w:val="00387981"/>
    <w:rsid w:val="00387F1D"/>
    <w:rsid w:val="00390052"/>
    <w:rsid w:val="0039066A"/>
    <w:rsid w:val="003909DE"/>
    <w:rsid w:val="003911D6"/>
    <w:rsid w:val="00391FC9"/>
    <w:rsid w:val="0039251D"/>
    <w:rsid w:val="003927FB"/>
    <w:rsid w:val="00392B16"/>
    <w:rsid w:val="00392FED"/>
    <w:rsid w:val="0039324A"/>
    <w:rsid w:val="0039508F"/>
    <w:rsid w:val="00397274"/>
    <w:rsid w:val="003A0E47"/>
    <w:rsid w:val="003A158B"/>
    <w:rsid w:val="003A1FC2"/>
    <w:rsid w:val="003A2410"/>
    <w:rsid w:val="003A567E"/>
    <w:rsid w:val="003A7243"/>
    <w:rsid w:val="003A7D69"/>
    <w:rsid w:val="003B1ECA"/>
    <w:rsid w:val="003B3243"/>
    <w:rsid w:val="003B5B91"/>
    <w:rsid w:val="003B60E2"/>
    <w:rsid w:val="003B63CD"/>
    <w:rsid w:val="003B67A4"/>
    <w:rsid w:val="003B6BC6"/>
    <w:rsid w:val="003B7202"/>
    <w:rsid w:val="003C0624"/>
    <w:rsid w:val="003C269F"/>
    <w:rsid w:val="003C2732"/>
    <w:rsid w:val="003C2794"/>
    <w:rsid w:val="003C3794"/>
    <w:rsid w:val="003C398F"/>
    <w:rsid w:val="003C3AD9"/>
    <w:rsid w:val="003C3B0C"/>
    <w:rsid w:val="003C435F"/>
    <w:rsid w:val="003C43B3"/>
    <w:rsid w:val="003C4B46"/>
    <w:rsid w:val="003C4BE9"/>
    <w:rsid w:val="003C5C5D"/>
    <w:rsid w:val="003C5E20"/>
    <w:rsid w:val="003C7A82"/>
    <w:rsid w:val="003C7AE2"/>
    <w:rsid w:val="003D1051"/>
    <w:rsid w:val="003D136A"/>
    <w:rsid w:val="003D1675"/>
    <w:rsid w:val="003D2A35"/>
    <w:rsid w:val="003D3570"/>
    <w:rsid w:val="003D385A"/>
    <w:rsid w:val="003D4959"/>
    <w:rsid w:val="003D50E2"/>
    <w:rsid w:val="003D5136"/>
    <w:rsid w:val="003D51E8"/>
    <w:rsid w:val="003D580D"/>
    <w:rsid w:val="003D59DA"/>
    <w:rsid w:val="003D5A15"/>
    <w:rsid w:val="003D6027"/>
    <w:rsid w:val="003D6882"/>
    <w:rsid w:val="003D6A29"/>
    <w:rsid w:val="003D6B1D"/>
    <w:rsid w:val="003D6B78"/>
    <w:rsid w:val="003D6F86"/>
    <w:rsid w:val="003D78F3"/>
    <w:rsid w:val="003E31F0"/>
    <w:rsid w:val="003E4133"/>
    <w:rsid w:val="003E4226"/>
    <w:rsid w:val="003E47CF"/>
    <w:rsid w:val="003E4935"/>
    <w:rsid w:val="003E5891"/>
    <w:rsid w:val="003E6D20"/>
    <w:rsid w:val="003E6FCB"/>
    <w:rsid w:val="003E7131"/>
    <w:rsid w:val="003E74B1"/>
    <w:rsid w:val="003F0107"/>
    <w:rsid w:val="003F06CC"/>
    <w:rsid w:val="003F1B4A"/>
    <w:rsid w:val="003F24DF"/>
    <w:rsid w:val="003F3195"/>
    <w:rsid w:val="003F33BF"/>
    <w:rsid w:val="003F3A7D"/>
    <w:rsid w:val="003F3AFA"/>
    <w:rsid w:val="003F456D"/>
    <w:rsid w:val="003F4AD1"/>
    <w:rsid w:val="003F4FA0"/>
    <w:rsid w:val="003F52FA"/>
    <w:rsid w:val="003F54C8"/>
    <w:rsid w:val="003F5A08"/>
    <w:rsid w:val="003F6042"/>
    <w:rsid w:val="003F6948"/>
    <w:rsid w:val="003F6969"/>
    <w:rsid w:val="003F6F32"/>
    <w:rsid w:val="004000E3"/>
    <w:rsid w:val="00400EB6"/>
    <w:rsid w:val="00401399"/>
    <w:rsid w:val="00401898"/>
    <w:rsid w:val="0040199E"/>
    <w:rsid w:val="004030EA"/>
    <w:rsid w:val="004031B6"/>
    <w:rsid w:val="004032FC"/>
    <w:rsid w:val="00404886"/>
    <w:rsid w:val="00406235"/>
    <w:rsid w:val="004062A4"/>
    <w:rsid w:val="00406452"/>
    <w:rsid w:val="00407130"/>
    <w:rsid w:val="0041002A"/>
    <w:rsid w:val="00411E49"/>
    <w:rsid w:val="0041255B"/>
    <w:rsid w:val="00412897"/>
    <w:rsid w:val="00412FB2"/>
    <w:rsid w:val="004134E5"/>
    <w:rsid w:val="00413D61"/>
    <w:rsid w:val="00414685"/>
    <w:rsid w:val="004151EB"/>
    <w:rsid w:val="004153BD"/>
    <w:rsid w:val="00416EA6"/>
    <w:rsid w:val="004206E4"/>
    <w:rsid w:val="004208C6"/>
    <w:rsid w:val="0042257C"/>
    <w:rsid w:val="00423378"/>
    <w:rsid w:val="0042340F"/>
    <w:rsid w:val="0042341B"/>
    <w:rsid w:val="00423F7C"/>
    <w:rsid w:val="0042443F"/>
    <w:rsid w:val="0042572A"/>
    <w:rsid w:val="00425ECB"/>
    <w:rsid w:val="004269B4"/>
    <w:rsid w:val="0043037D"/>
    <w:rsid w:val="0043069E"/>
    <w:rsid w:val="004309F4"/>
    <w:rsid w:val="00430E43"/>
    <w:rsid w:val="00430FB6"/>
    <w:rsid w:val="00431C9B"/>
    <w:rsid w:val="00432C3D"/>
    <w:rsid w:val="00432DEF"/>
    <w:rsid w:val="004337E2"/>
    <w:rsid w:val="00433827"/>
    <w:rsid w:val="00433CA7"/>
    <w:rsid w:val="00433F91"/>
    <w:rsid w:val="00434A21"/>
    <w:rsid w:val="00435DCF"/>
    <w:rsid w:val="004371A9"/>
    <w:rsid w:val="00437F0D"/>
    <w:rsid w:val="00441068"/>
    <w:rsid w:val="00441135"/>
    <w:rsid w:val="0044226B"/>
    <w:rsid w:val="00442BA0"/>
    <w:rsid w:val="004437A3"/>
    <w:rsid w:val="00444FE8"/>
    <w:rsid w:val="00445ED7"/>
    <w:rsid w:val="00445FF5"/>
    <w:rsid w:val="00446E9B"/>
    <w:rsid w:val="0044708B"/>
    <w:rsid w:val="00447372"/>
    <w:rsid w:val="00447626"/>
    <w:rsid w:val="00447E50"/>
    <w:rsid w:val="00450D4F"/>
    <w:rsid w:val="00452160"/>
    <w:rsid w:val="00452E14"/>
    <w:rsid w:val="0045470B"/>
    <w:rsid w:val="004549FA"/>
    <w:rsid w:val="00454D09"/>
    <w:rsid w:val="0045571D"/>
    <w:rsid w:val="00456C29"/>
    <w:rsid w:val="00457A27"/>
    <w:rsid w:val="00457A4D"/>
    <w:rsid w:val="0046083E"/>
    <w:rsid w:val="00460ED7"/>
    <w:rsid w:val="004614AE"/>
    <w:rsid w:val="00461B3E"/>
    <w:rsid w:val="00461CA5"/>
    <w:rsid w:val="00462E31"/>
    <w:rsid w:val="00463280"/>
    <w:rsid w:val="00463EA7"/>
    <w:rsid w:val="004646F8"/>
    <w:rsid w:val="00465573"/>
    <w:rsid w:val="00466BF2"/>
    <w:rsid w:val="0046775F"/>
    <w:rsid w:val="00467988"/>
    <w:rsid w:val="00467C3F"/>
    <w:rsid w:val="00467D56"/>
    <w:rsid w:val="00470091"/>
    <w:rsid w:val="00470658"/>
    <w:rsid w:val="00471266"/>
    <w:rsid w:val="00471CF8"/>
    <w:rsid w:val="00472181"/>
    <w:rsid w:val="004725A8"/>
    <w:rsid w:val="004729FE"/>
    <w:rsid w:val="00473541"/>
    <w:rsid w:val="00474F51"/>
    <w:rsid w:val="00475194"/>
    <w:rsid w:val="00475790"/>
    <w:rsid w:val="004758A2"/>
    <w:rsid w:val="00476CB0"/>
    <w:rsid w:val="00477D09"/>
    <w:rsid w:val="00480FE4"/>
    <w:rsid w:val="0048138D"/>
    <w:rsid w:val="004821BB"/>
    <w:rsid w:val="00482ECC"/>
    <w:rsid w:val="00483654"/>
    <w:rsid w:val="00483AD5"/>
    <w:rsid w:val="00483DB5"/>
    <w:rsid w:val="00483EC5"/>
    <w:rsid w:val="00484A97"/>
    <w:rsid w:val="00484D79"/>
    <w:rsid w:val="00485146"/>
    <w:rsid w:val="004855B7"/>
    <w:rsid w:val="004869AD"/>
    <w:rsid w:val="00486EB8"/>
    <w:rsid w:val="004875DB"/>
    <w:rsid w:val="00487AA3"/>
    <w:rsid w:val="00490EEE"/>
    <w:rsid w:val="00491099"/>
    <w:rsid w:val="0049124F"/>
    <w:rsid w:val="00492556"/>
    <w:rsid w:val="00492AF8"/>
    <w:rsid w:val="00492D3C"/>
    <w:rsid w:val="00492FCC"/>
    <w:rsid w:val="00492FE3"/>
    <w:rsid w:val="004931BE"/>
    <w:rsid w:val="00493624"/>
    <w:rsid w:val="004937BC"/>
    <w:rsid w:val="00493DC0"/>
    <w:rsid w:val="004942D2"/>
    <w:rsid w:val="00494AEF"/>
    <w:rsid w:val="00494E86"/>
    <w:rsid w:val="004950A4"/>
    <w:rsid w:val="00497177"/>
    <w:rsid w:val="004972B3"/>
    <w:rsid w:val="004A0779"/>
    <w:rsid w:val="004A0BC1"/>
    <w:rsid w:val="004A1338"/>
    <w:rsid w:val="004A164F"/>
    <w:rsid w:val="004A23F0"/>
    <w:rsid w:val="004A258C"/>
    <w:rsid w:val="004A2C80"/>
    <w:rsid w:val="004A2DD7"/>
    <w:rsid w:val="004A3C66"/>
    <w:rsid w:val="004A4113"/>
    <w:rsid w:val="004A5EB5"/>
    <w:rsid w:val="004A6ABA"/>
    <w:rsid w:val="004A6E31"/>
    <w:rsid w:val="004B1B21"/>
    <w:rsid w:val="004B29F0"/>
    <w:rsid w:val="004B338D"/>
    <w:rsid w:val="004B4BDA"/>
    <w:rsid w:val="004B4BE0"/>
    <w:rsid w:val="004B66F8"/>
    <w:rsid w:val="004B6887"/>
    <w:rsid w:val="004B7009"/>
    <w:rsid w:val="004C0469"/>
    <w:rsid w:val="004C0F0B"/>
    <w:rsid w:val="004C2821"/>
    <w:rsid w:val="004C37B6"/>
    <w:rsid w:val="004C40C4"/>
    <w:rsid w:val="004C448F"/>
    <w:rsid w:val="004C4ABE"/>
    <w:rsid w:val="004C5642"/>
    <w:rsid w:val="004C5849"/>
    <w:rsid w:val="004C5864"/>
    <w:rsid w:val="004C5949"/>
    <w:rsid w:val="004C6739"/>
    <w:rsid w:val="004D0258"/>
    <w:rsid w:val="004D058C"/>
    <w:rsid w:val="004D069C"/>
    <w:rsid w:val="004D0A76"/>
    <w:rsid w:val="004D11D9"/>
    <w:rsid w:val="004D1A59"/>
    <w:rsid w:val="004D2A4E"/>
    <w:rsid w:val="004D2F64"/>
    <w:rsid w:val="004D3523"/>
    <w:rsid w:val="004D4FA7"/>
    <w:rsid w:val="004D53C5"/>
    <w:rsid w:val="004D60B0"/>
    <w:rsid w:val="004D6297"/>
    <w:rsid w:val="004D679B"/>
    <w:rsid w:val="004D7295"/>
    <w:rsid w:val="004E124C"/>
    <w:rsid w:val="004E21B8"/>
    <w:rsid w:val="004E2A42"/>
    <w:rsid w:val="004E2D0F"/>
    <w:rsid w:val="004E35DC"/>
    <w:rsid w:val="004E4BC2"/>
    <w:rsid w:val="004E5024"/>
    <w:rsid w:val="004E5276"/>
    <w:rsid w:val="004E531E"/>
    <w:rsid w:val="004E5638"/>
    <w:rsid w:val="004E5BDA"/>
    <w:rsid w:val="004E6C31"/>
    <w:rsid w:val="004E727D"/>
    <w:rsid w:val="004F07FE"/>
    <w:rsid w:val="004F137F"/>
    <w:rsid w:val="004F3265"/>
    <w:rsid w:val="004F3C56"/>
    <w:rsid w:val="004F60A4"/>
    <w:rsid w:val="004F657D"/>
    <w:rsid w:val="004F66B3"/>
    <w:rsid w:val="004F6CA3"/>
    <w:rsid w:val="004F6E1A"/>
    <w:rsid w:val="004F6F20"/>
    <w:rsid w:val="004F72CE"/>
    <w:rsid w:val="004F79D2"/>
    <w:rsid w:val="00500400"/>
    <w:rsid w:val="00500589"/>
    <w:rsid w:val="00501A6E"/>
    <w:rsid w:val="005023A5"/>
    <w:rsid w:val="005028F3"/>
    <w:rsid w:val="00502A88"/>
    <w:rsid w:val="00502AAF"/>
    <w:rsid w:val="00504298"/>
    <w:rsid w:val="005055EA"/>
    <w:rsid w:val="00505840"/>
    <w:rsid w:val="0050683C"/>
    <w:rsid w:val="00507352"/>
    <w:rsid w:val="00507BEC"/>
    <w:rsid w:val="00510D28"/>
    <w:rsid w:val="00511133"/>
    <w:rsid w:val="005120A9"/>
    <w:rsid w:val="0051321C"/>
    <w:rsid w:val="0051397E"/>
    <w:rsid w:val="00515391"/>
    <w:rsid w:val="00515E5E"/>
    <w:rsid w:val="00516744"/>
    <w:rsid w:val="0051726F"/>
    <w:rsid w:val="00517DD8"/>
    <w:rsid w:val="00520600"/>
    <w:rsid w:val="005212EA"/>
    <w:rsid w:val="00521D93"/>
    <w:rsid w:val="005229E7"/>
    <w:rsid w:val="005233C6"/>
    <w:rsid w:val="00526AEE"/>
    <w:rsid w:val="00526F50"/>
    <w:rsid w:val="0052701B"/>
    <w:rsid w:val="005274FB"/>
    <w:rsid w:val="005278A1"/>
    <w:rsid w:val="005307AE"/>
    <w:rsid w:val="00533179"/>
    <w:rsid w:val="0053583E"/>
    <w:rsid w:val="00536AAE"/>
    <w:rsid w:val="00537083"/>
    <w:rsid w:val="005372C0"/>
    <w:rsid w:val="005372E6"/>
    <w:rsid w:val="00540C6A"/>
    <w:rsid w:val="00540EF9"/>
    <w:rsid w:val="00540F32"/>
    <w:rsid w:val="00541260"/>
    <w:rsid w:val="00541691"/>
    <w:rsid w:val="00542080"/>
    <w:rsid w:val="00542F72"/>
    <w:rsid w:val="00543CFA"/>
    <w:rsid w:val="00543F26"/>
    <w:rsid w:val="00543F8B"/>
    <w:rsid w:val="00544C7F"/>
    <w:rsid w:val="005450F9"/>
    <w:rsid w:val="00545267"/>
    <w:rsid w:val="0054595D"/>
    <w:rsid w:val="0054654E"/>
    <w:rsid w:val="00546934"/>
    <w:rsid w:val="00546E50"/>
    <w:rsid w:val="00547815"/>
    <w:rsid w:val="00547A09"/>
    <w:rsid w:val="00550FF0"/>
    <w:rsid w:val="00551B83"/>
    <w:rsid w:val="00553164"/>
    <w:rsid w:val="00554138"/>
    <w:rsid w:val="00554F4B"/>
    <w:rsid w:val="00555EB7"/>
    <w:rsid w:val="00556115"/>
    <w:rsid w:val="00560462"/>
    <w:rsid w:val="00561754"/>
    <w:rsid w:val="00561B54"/>
    <w:rsid w:val="005622EF"/>
    <w:rsid w:val="00562833"/>
    <w:rsid w:val="005645C2"/>
    <w:rsid w:val="005659CA"/>
    <w:rsid w:val="005660E0"/>
    <w:rsid w:val="0056683E"/>
    <w:rsid w:val="0056770B"/>
    <w:rsid w:val="005679DF"/>
    <w:rsid w:val="00567F08"/>
    <w:rsid w:val="005703AD"/>
    <w:rsid w:val="0057044B"/>
    <w:rsid w:val="0057057D"/>
    <w:rsid w:val="005717B0"/>
    <w:rsid w:val="005720CD"/>
    <w:rsid w:val="00572151"/>
    <w:rsid w:val="005722E0"/>
    <w:rsid w:val="00572633"/>
    <w:rsid w:val="00573258"/>
    <w:rsid w:val="00573797"/>
    <w:rsid w:val="00573FF4"/>
    <w:rsid w:val="0057418C"/>
    <w:rsid w:val="00574242"/>
    <w:rsid w:val="00574452"/>
    <w:rsid w:val="005746BF"/>
    <w:rsid w:val="00575349"/>
    <w:rsid w:val="00575AB0"/>
    <w:rsid w:val="00576479"/>
    <w:rsid w:val="00576F2B"/>
    <w:rsid w:val="00577001"/>
    <w:rsid w:val="00577914"/>
    <w:rsid w:val="00577956"/>
    <w:rsid w:val="00581423"/>
    <w:rsid w:val="00581F60"/>
    <w:rsid w:val="005837E2"/>
    <w:rsid w:val="00583C19"/>
    <w:rsid w:val="00583C46"/>
    <w:rsid w:val="00586CEC"/>
    <w:rsid w:val="00587286"/>
    <w:rsid w:val="0058787C"/>
    <w:rsid w:val="0059040E"/>
    <w:rsid w:val="005907DA"/>
    <w:rsid w:val="005907E8"/>
    <w:rsid w:val="00590B39"/>
    <w:rsid w:val="00591980"/>
    <w:rsid w:val="005919D1"/>
    <w:rsid w:val="0059233F"/>
    <w:rsid w:val="00592D4D"/>
    <w:rsid w:val="00593830"/>
    <w:rsid w:val="00593C8F"/>
    <w:rsid w:val="00593D26"/>
    <w:rsid w:val="0059430D"/>
    <w:rsid w:val="00594B1D"/>
    <w:rsid w:val="00594B44"/>
    <w:rsid w:val="00594B4A"/>
    <w:rsid w:val="00595312"/>
    <w:rsid w:val="00596418"/>
    <w:rsid w:val="00596E18"/>
    <w:rsid w:val="00596FB9"/>
    <w:rsid w:val="00597847"/>
    <w:rsid w:val="005A01C2"/>
    <w:rsid w:val="005A09F8"/>
    <w:rsid w:val="005A146E"/>
    <w:rsid w:val="005A14A0"/>
    <w:rsid w:val="005A1554"/>
    <w:rsid w:val="005A27ED"/>
    <w:rsid w:val="005A32DE"/>
    <w:rsid w:val="005A3D0D"/>
    <w:rsid w:val="005A4364"/>
    <w:rsid w:val="005A6A39"/>
    <w:rsid w:val="005A6EDF"/>
    <w:rsid w:val="005A7397"/>
    <w:rsid w:val="005B06E7"/>
    <w:rsid w:val="005B158A"/>
    <w:rsid w:val="005B1C7B"/>
    <w:rsid w:val="005B220E"/>
    <w:rsid w:val="005B2372"/>
    <w:rsid w:val="005B35FF"/>
    <w:rsid w:val="005B36B0"/>
    <w:rsid w:val="005B57C0"/>
    <w:rsid w:val="005B58C8"/>
    <w:rsid w:val="005B770D"/>
    <w:rsid w:val="005C114F"/>
    <w:rsid w:val="005C115E"/>
    <w:rsid w:val="005C190C"/>
    <w:rsid w:val="005C1B75"/>
    <w:rsid w:val="005C1E19"/>
    <w:rsid w:val="005C1FED"/>
    <w:rsid w:val="005C230C"/>
    <w:rsid w:val="005C28A5"/>
    <w:rsid w:val="005C3F8E"/>
    <w:rsid w:val="005C435E"/>
    <w:rsid w:val="005C4650"/>
    <w:rsid w:val="005C4829"/>
    <w:rsid w:val="005C68E2"/>
    <w:rsid w:val="005C695E"/>
    <w:rsid w:val="005C6DF4"/>
    <w:rsid w:val="005C7616"/>
    <w:rsid w:val="005C7C10"/>
    <w:rsid w:val="005D004E"/>
    <w:rsid w:val="005D04CC"/>
    <w:rsid w:val="005D09D3"/>
    <w:rsid w:val="005D0C12"/>
    <w:rsid w:val="005D14E6"/>
    <w:rsid w:val="005D1923"/>
    <w:rsid w:val="005D1A6C"/>
    <w:rsid w:val="005D1C37"/>
    <w:rsid w:val="005D248F"/>
    <w:rsid w:val="005D29D7"/>
    <w:rsid w:val="005D2B5A"/>
    <w:rsid w:val="005D3910"/>
    <w:rsid w:val="005D3CF8"/>
    <w:rsid w:val="005D4EBB"/>
    <w:rsid w:val="005D512B"/>
    <w:rsid w:val="005D67E8"/>
    <w:rsid w:val="005D6AFA"/>
    <w:rsid w:val="005D6DEA"/>
    <w:rsid w:val="005D6E5B"/>
    <w:rsid w:val="005D7922"/>
    <w:rsid w:val="005D7F4E"/>
    <w:rsid w:val="005E0125"/>
    <w:rsid w:val="005E1202"/>
    <w:rsid w:val="005E170D"/>
    <w:rsid w:val="005E1986"/>
    <w:rsid w:val="005E1CBE"/>
    <w:rsid w:val="005E1EE3"/>
    <w:rsid w:val="005E23E0"/>
    <w:rsid w:val="005E2A16"/>
    <w:rsid w:val="005E2E9F"/>
    <w:rsid w:val="005E2ED3"/>
    <w:rsid w:val="005E31B1"/>
    <w:rsid w:val="005E38B2"/>
    <w:rsid w:val="005E3BC4"/>
    <w:rsid w:val="005E3EAD"/>
    <w:rsid w:val="005E401C"/>
    <w:rsid w:val="005E4B81"/>
    <w:rsid w:val="005E540D"/>
    <w:rsid w:val="005E5687"/>
    <w:rsid w:val="005E5938"/>
    <w:rsid w:val="005E59F3"/>
    <w:rsid w:val="005E6270"/>
    <w:rsid w:val="005E6280"/>
    <w:rsid w:val="005E6353"/>
    <w:rsid w:val="005E674A"/>
    <w:rsid w:val="005E6FDB"/>
    <w:rsid w:val="005E7602"/>
    <w:rsid w:val="005E7F2C"/>
    <w:rsid w:val="005F0989"/>
    <w:rsid w:val="005F163D"/>
    <w:rsid w:val="005F1C7D"/>
    <w:rsid w:val="005F20A9"/>
    <w:rsid w:val="005F223F"/>
    <w:rsid w:val="005F2BF6"/>
    <w:rsid w:val="005F2C65"/>
    <w:rsid w:val="005F4810"/>
    <w:rsid w:val="005F4A20"/>
    <w:rsid w:val="005F5A97"/>
    <w:rsid w:val="005F5C00"/>
    <w:rsid w:val="005F5F96"/>
    <w:rsid w:val="005F6433"/>
    <w:rsid w:val="005F6654"/>
    <w:rsid w:val="005F7AA6"/>
    <w:rsid w:val="00600282"/>
    <w:rsid w:val="00600708"/>
    <w:rsid w:val="00600EB8"/>
    <w:rsid w:val="00600F2F"/>
    <w:rsid w:val="00601F54"/>
    <w:rsid w:val="0060207D"/>
    <w:rsid w:val="006026B3"/>
    <w:rsid w:val="00603284"/>
    <w:rsid w:val="00603481"/>
    <w:rsid w:val="006034CF"/>
    <w:rsid w:val="0060386B"/>
    <w:rsid w:val="00603A5D"/>
    <w:rsid w:val="006046A4"/>
    <w:rsid w:val="00604EE0"/>
    <w:rsid w:val="00605263"/>
    <w:rsid w:val="006054DF"/>
    <w:rsid w:val="00605601"/>
    <w:rsid w:val="00605761"/>
    <w:rsid w:val="00605E7F"/>
    <w:rsid w:val="00606865"/>
    <w:rsid w:val="00607780"/>
    <w:rsid w:val="0061008B"/>
    <w:rsid w:val="0061023F"/>
    <w:rsid w:val="00611517"/>
    <w:rsid w:val="0061160E"/>
    <w:rsid w:val="00611D9F"/>
    <w:rsid w:val="00612AA1"/>
    <w:rsid w:val="00612CC0"/>
    <w:rsid w:val="00613505"/>
    <w:rsid w:val="006138A3"/>
    <w:rsid w:val="00615CEE"/>
    <w:rsid w:val="00617922"/>
    <w:rsid w:val="00617F40"/>
    <w:rsid w:val="00620188"/>
    <w:rsid w:val="0062132E"/>
    <w:rsid w:val="00621E43"/>
    <w:rsid w:val="00623460"/>
    <w:rsid w:val="006238E0"/>
    <w:rsid w:val="006248A6"/>
    <w:rsid w:val="00624D17"/>
    <w:rsid w:val="0062560C"/>
    <w:rsid w:val="006265F0"/>
    <w:rsid w:val="00627FEC"/>
    <w:rsid w:val="006305DD"/>
    <w:rsid w:val="006309C4"/>
    <w:rsid w:val="00630B38"/>
    <w:rsid w:val="00634520"/>
    <w:rsid w:val="00635EDF"/>
    <w:rsid w:val="00636962"/>
    <w:rsid w:val="006374B1"/>
    <w:rsid w:val="00637E6E"/>
    <w:rsid w:val="00640FD2"/>
    <w:rsid w:val="00640FDC"/>
    <w:rsid w:val="006424CB"/>
    <w:rsid w:val="00643CD9"/>
    <w:rsid w:val="00645318"/>
    <w:rsid w:val="006456AE"/>
    <w:rsid w:val="006461BC"/>
    <w:rsid w:val="00647695"/>
    <w:rsid w:val="006479DE"/>
    <w:rsid w:val="00647EEE"/>
    <w:rsid w:val="006502AB"/>
    <w:rsid w:val="006506D3"/>
    <w:rsid w:val="006512B3"/>
    <w:rsid w:val="0065296B"/>
    <w:rsid w:val="00652C5A"/>
    <w:rsid w:val="00653A78"/>
    <w:rsid w:val="00653CDE"/>
    <w:rsid w:val="0065410B"/>
    <w:rsid w:val="006541DD"/>
    <w:rsid w:val="006548D3"/>
    <w:rsid w:val="00656768"/>
    <w:rsid w:val="0066214F"/>
    <w:rsid w:val="006625FC"/>
    <w:rsid w:val="00663765"/>
    <w:rsid w:val="006638F5"/>
    <w:rsid w:val="00663D95"/>
    <w:rsid w:val="00663DBE"/>
    <w:rsid w:val="00664392"/>
    <w:rsid w:val="00664521"/>
    <w:rsid w:val="00664B3F"/>
    <w:rsid w:val="00664C2A"/>
    <w:rsid w:val="00664EFB"/>
    <w:rsid w:val="006659DA"/>
    <w:rsid w:val="00666110"/>
    <w:rsid w:val="00666228"/>
    <w:rsid w:val="006670B4"/>
    <w:rsid w:val="006673D6"/>
    <w:rsid w:val="00671826"/>
    <w:rsid w:val="00671F99"/>
    <w:rsid w:val="006723B3"/>
    <w:rsid w:val="006727F7"/>
    <w:rsid w:val="006728EF"/>
    <w:rsid w:val="00673E49"/>
    <w:rsid w:val="00674557"/>
    <w:rsid w:val="00674EC6"/>
    <w:rsid w:val="00675690"/>
    <w:rsid w:val="00675A66"/>
    <w:rsid w:val="00676922"/>
    <w:rsid w:val="00676FCD"/>
    <w:rsid w:val="00677132"/>
    <w:rsid w:val="00677259"/>
    <w:rsid w:val="00680D44"/>
    <w:rsid w:val="00681D62"/>
    <w:rsid w:val="00682263"/>
    <w:rsid w:val="0068278F"/>
    <w:rsid w:val="00682824"/>
    <w:rsid w:val="00682833"/>
    <w:rsid w:val="006831EB"/>
    <w:rsid w:val="0068388F"/>
    <w:rsid w:val="00683D16"/>
    <w:rsid w:val="00683EAB"/>
    <w:rsid w:val="0068425C"/>
    <w:rsid w:val="006847AD"/>
    <w:rsid w:val="0068490B"/>
    <w:rsid w:val="00684F11"/>
    <w:rsid w:val="00685198"/>
    <w:rsid w:val="00685380"/>
    <w:rsid w:val="0068572C"/>
    <w:rsid w:val="00685B1F"/>
    <w:rsid w:val="006869B9"/>
    <w:rsid w:val="00686A95"/>
    <w:rsid w:val="00690344"/>
    <w:rsid w:val="0069128D"/>
    <w:rsid w:val="00691C11"/>
    <w:rsid w:val="00691D09"/>
    <w:rsid w:val="00691EB4"/>
    <w:rsid w:val="0069205F"/>
    <w:rsid w:val="00692F4E"/>
    <w:rsid w:val="00694608"/>
    <w:rsid w:val="00694AE5"/>
    <w:rsid w:val="00694F35"/>
    <w:rsid w:val="00695949"/>
    <w:rsid w:val="006959E8"/>
    <w:rsid w:val="00695B0C"/>
    <w:rsid w:val="00696732"/>
    <w:rsid w:val="006967CE"/>
    <w:rsid w:val="00696E26"/>
    <w:rsid w:val="006975C7"/>
    <w:rsid w:val="006A034B"/>
    <w:rsid w:val="006A1562"/>
    <w:rsid w:val="006A165F"/>
    <w:rsid w:val="006A29E3"/>
    <w:rsid w:val="006A2FC0"/>
    <w:rsid w:val="006A32CA"/>
    <w:rsid w:val="006A3C45"/>
    <w:rsid w:val="006A4445"/>
    <w:rsid w:val="006A50DF"/>
    <w:rsid w:val="006A57AF"/>
    <w:rsid w:val="006A59DE"/>
    <w:rsid w:val="006A6DAB"/>
    <w:rsid w:val="006A7234"/>
    <w:rsid w:val="006A72F5"/>
    <w:rsid w:val="006B0655"/>
    <w:rsid w:val="006B0D79"/>
    <w:rsid w:val="006B0E86"/>
    <w:rsid w:val="006B1E2D"/>
    <w:rsid w:val="006B20BC"/>
    <w:rsid w:val="006B2709"/>
    <w:rsid w:val="006B2D62"/>
    <w:rsid w:val="006B2F27"/>
    <w:rsid w:val="006B35D7"/>
    <w:rsid w:val="006B3E24"/>
    <w:rsid w:val="006B455D"/>
    <w:rsid w:val="006B4EEA"/>
    <w:rsid w:val="006B59A8"/>
    <w:rsid w:val="006B5C56"/>
    <w:rsid w:val="006B67EA"/>
    <w:rsid w:val="006B7C38"/>
    <w:rsid w:val="006C081D"/>
    <w:rsid w:val="006C0F4C"/>
    <w:rsid w:val="006C0FB3"/>
    <w:rsid w:val="006C21FE"/>
    <w:rsid w:val="006C22F0"/>
    <w:rsid w:val="006C3AB2"/>
    <w:rsid w:val="006C4230"/>
    <w:rsid w:val="006C4A95"/>
    <w:rsid w:val="006C4B32"/>
    <w:rsid w:val="006C56DF"/>
    <w:rsid w:val="006C5A12"/>
    <w:rsid w:val="006C6063"/>
    <w:rsid w:val="006C6DDD"/>
    <w:rsid w:val="006C7FB4"/>
    <w:rsid w:val="006D0FAF"/>
    <w:rsid w:val="006D1087"/>
    <w:rsid w:val="006D1E85"/>
    <w:rsid w:val="006D22FA"/>
    <w:rsid w:val="006D2AFE"/>
    <w:rsid w:val="006D46E9"/>
    <w:rsid w:val="006D5289"/>
    <w:rsid w:val="006D5CBA"/>
    <w:rsid w:val="006D6984"/>
    <w:rsid w:val="006D6E53"/>
    <w:rsid w:val="006E00BA"/>
    <w:rsid w:val="006E1DB5"/>
    <w:rsid w:val="006E290F"/>
    <w:rsid w:val="006E65BE"/>
    <w:rsid w:val="006E6D0F"/>
    <w:rsid w:val="006F06C3"/>
    <w:rsid w:val="006F0D98"/>
    <w:rsid w:val="006F15CC"/>
    <w:rsid w:val="006F2516"/>
    <w:rsid w:val="006F325E"/>
    <w:rsid w:val="006F3583"/>
    <w:rsid w:val="006F463A"/>
    <w:rsid w:val="006F57D3"/>
    <w:rsid w:val="006F581F"/>
    <w:rsid w:val="006F5C3A"/>
    <w:rsid w:val="006F6E3D"/>
    <w:rsid w:val="006F723A"/>
    <w:rsid w:val="006F7728"/>
    <w:rsid w:val="006F78B8"/>
    <w:rsid w:val="00700000"/>
    <w:rsid w:val="0070009F"/>
    <w:rsid w:val="00700615"/>
    <w:rsid w:val="00702229"/>
    <w:rsid w:val="00703133"/>
    <w:rsid w:val="00703480"/>
    <w:rsid w:val="00703643"/>
    <w:rsid w:val="00703A44"/>
    <w:rsid w:val="00703A5D"/>
    <w:rsid w:val="00704A6E"/>
    <w:rsid w:val="00705BEA"/>
    <w:rsid w:val="00706ECC"/>
    <w:rsid w:val="00707497"/>
    <w:rsid w:val="00707790"/>
    <w:rsid w:val="00707C82"/>
    <w:rsid w:val="007104D6"/>
    <w:rsid w:val="0071051D"/>
    <w:rsid w:val="0071089F"/>
    <w:rsid w:val="00710B65"/>
    <w:rsid w:val="00710C56"/>
    <w:rsid w:val="0071109E"/>
    <w:rsid w:val="00711727"/>
    <w:rsid w:val="00711D5A"/>
    <w:rsid w:val="007120CE"/>
    <w:rsid w:val="00712794"/>
    <w:rsid w:val="0071425F"/>
    <w:rsid w:val="007148E4"/>
    <w:rsid w:val="0071598B"/>
    <w:rsid w:val="00716133"/>
    <w:rsid w:val="00716BD2"/>
    <w:rsid w:val="00720043"/>
    <w:rsid w:val="0072020D"/>
    <w:rsid w:val="0072085B"/>
    <w:rsid w:val="0072100C"/>
    <w:rsid w:val="007216F2"/>
    <w:rsid w:val="00722A74"/>
    <w:rsid w:val="00722F50"/>
    <w:rsid w:val="00723EC8"/>
    <w:rsid w:val="00724D87"/>
    <w:rsid w:val="00725015"/>
    <w:rsid w:val="007262E3"/>
    <w:rsid w:val="007265FA"/>
    <w:rsid w:val="007266A3"/>
    <w:rsid w:val="00730951"/>
    <w:rsid w:val="00731501"/>
    <w:rsid w:val="00731846"/>
    <w:rsid w:val="0073184D"/>
    <w:rsid w:val="00732028"/>
    <w:rsid w:val="00732A39"/>
    <w:rsid w:val="007331B4"/>
    <w:rsid w:val="0073384A"/>
    <w:rsid w:val="00733A49"/>
    <w:rsid w:val="00733D3B"/>
    <w:rsid w:val="00733E99"/>
    <w:rsid w:val="0073453F"/>
    <w:rsid w:val="007346C9"/>
    <w:rsid w:val="0073529B"/>
    <w:rsid w:val="00735380"/>
    <w:rsid w:val="00736719"/>
    <w:rsid w:val="00736C4D"/>
    <w:rsid w:val="00736FFA"/>
    <w:rsid w:val="00740293"/>
    <w:rsid w:val="00740C19"/>
    <w:rsid w:val="00740E03"/>
    <w:rsid w:val="00741107"/>
    <w:rsid w:val="00742531"/>
    <w:rsid w:val="00742F59"/>
    <w:rsid w:val="00743178"/>
    <w:rsid w:val="00743D70"/>
    <w:rsid w:val="00743E65"/>
    <w:rsid w:val="007440F1"/>
    <w:rsid w:val="007454D1"/>
    <w:rsid w:val="00745D75"/>
    <w:rsid w:val="007463E4"/>
    <w:rsid w:val="00746BFF"/>
    <w:rsid w:val="007475A6"/>
    <w:rsid w:val="007479C3"/>
    <w:rsid w:val="00747E64"/>
    <w:rsid w:val="00750049"/>
    <w:rsid w:val="00750259"/>
    <w:rsid w:val="007506D1"/>
    <w:rsid w:val="00750DAB"/>
    <w:rsid w:val="0075105C"/>
    <w:rsid w:val="0075115F"/>
    <w:rsid w:val="007519AA"/>
    <w:rsid w:val="0075371C"/>
    <w:rsid w:val="0075412F"/>
    <w:rsid w:val="0075483A"/>
    <w:rsid w:val="00754CE3"/>
    <w:rsid w:val="00755197"/>
    <w:rsid w:val="00755E4B"/>
    <w:rsid w:val="00756BDD"/>
    <w:rsid w:val="00756C49"/>
    <w:rsid w:val="00757320"/>
    <w:rsid w:val="007579E0"/>
    <w:rsid w:val="00760614"/>
    <w:rsid w:val="00760DDC"/>
    <w:rsid w:val="0076133E"/>
    <w:rsid w:val="00763E9F"/>
    <w:rsid w:val="00764029"/>
    <w:rsid w:val="00764300"/>
    <w:rsid w:val="00764363"/>
    <w:rsid w:val="00764A3A"/>
    <w:rsid w:val="00764B5C"/>
    <w:rsid w:val="00764EFA"/>
    <w:rsid w:val="00765CC6"/>
    <w:rsid w:val="0076652C"/>
    <w:rsid w:val="00766713"/>
    <w:rsid w:val="00766EDD"/>
    <w:rsid w:val="007675CF"/>
    <w:rsid w:val="007678CA"/>
    <w:rsid w:val="00770360"/>
    <w:rsid w:val="0077155E"/>
    <w:rsid w:val="0077286A"/>
    <w:rsid w:val="00775264"/>
    <w:rsid w:val="007766E5"/>
    <w:rsid w:val="007775D6"/>
    <w:rsid w:val="00777A9F"/>
    <w:rsid w:val="00781952"/>
    <w:rsid w:val="00781DC1"/>
    <w:rsid w:val="00781F72"/>
    <w:rsid w:val="00784598"/>
    <w:rsid w:val="007862CC"/>
    <w:rsid w:val="00786421"/>
    <w:rsid w:val="00786788"/>
    <w:rsid w:val="00791508"/>
    <w:rsid w:val="00791A0C"/>
    <w:rsid w:val="00791D5E"/>
    <w:rsid w:val="00792838"/>
    <w:rsid w:val="00793330"/>
    <w:rsid w:val="00793B2D"/>
    <w:rsid w:val="00793B55"/>
    <w:rsid w:val="00793D6A"/>
    <w:rsid w:val="007941AF"/>
    <w:rsid w:val="00794497"/>
    <w:rsid w:val="007946D6"/>
    <w:rsid w:val="00794888"/>
    <w:rsid w:val="00794B37"/>
    <w:rsid w:val="0079568E"/>
    <w:rsid w:val="0079664B"/>
    <w:rsid w:val="0079689E"/>
    <w:rsid w:val="007A1745"/>
    <w:rsid w:val="007A1A7C"/>
    <w:rsid w:val="007A2A44"/>
    <w:rsid w:val="007A2AC6"/>
    <w:rsid w:val="007A32FA"/>
    <w:rsid w:val="007A37B8"/>
    <w:rsid w:val="007A41DA"/>
    <w:rsid w:val="007A43A1"/>
    <w:rsid w:val="007A51A2"/>
    <w:rsid w:val="007A567F"/>
    <w:rsid w:val="007A66D0"/>
    <w:rsid w:val="007A7532"/>
    <w:rsid w:val="007A7683"/>
    <w:rsid w:val="007A7B8F"/>
    <w:rsid w:val="007B0293"/>
    <w:rsid w:val="007B0B5F"/>
    <w:rsid w:val="007B0CD0"/>
    <w:rsid w:val="007B0E42"/>
    <w:rsid w:val="007B21CE"/>
    <w:rsid w:val="007B28E8"/>
    <w:rsid w:val="007B319C"/>
    <w:rsid w:val="007B350E"/>
    <w:rsid w:val="007B44CE"/>
    <w:rsid w:val="007B48A3"/>
    <w:rsid w:val="007B5672"/>
    <w:rsid w:val="007B7224"/>
    <w:rsid w:val="007B75AC"/>
    <w:rsid w:val="007C0424"/>
    <w:rsid w:val="007C0FD4"/>
    <w:rsid w:val="007C1E3C"/>
    <w:rsid w:val="007C215E"/>
    <w:rsid w:val="007C2D48"/>
    <w:rsid w:val="007C303A"/>
    <w:rsid w:val="007C344E"/>
    <w:rsid w:val="007C34D4"/>
    <w:rsid w:val="007C35B5"/>
    <w:rsid w:val="007C3751"/>
    <w:rsid w:val="007C42C5"/>
    <w:rsid w:val="007C4C42"/>
    <w:rsid w:val="007C6801"/>
    <w:rsid w:val="007C7CE5"/>
    <w:rsid w:val="007D0115"/>
    <w:rsid w:val="007D08D0"/>
    <w:rsid w:val="007D0B41"/>
    <w:rsid w:val="007D0BE2"/>
    <w:rsid w:val="007D0C2E"/>
    <w:rsid w:val="007D0FB5"/>
    <w:rsid w:val="007D19C0"/>
    <w:rsid w:val="007D19DB"/>
    <w:rsid w:val="007D1D9E"/>
    <w:rsid w:val="007D2581"/>
    <w:rsid w:val="007D29AC"/>
    <w:rsid w:val="007D30B8"/>
    <w:rsid w:val="007D34F2"/>
    <w:rsid w:val="007D4621"/>
    <w:rsid w:val="007D522F"/>
    <w:rsid w:val="007D5543"/>
    <w:rsid w:val="007D67E3"/>
    <w:rsid w:val="007D6E43"/>
    <w:rsid w:val="007D7C1B"/>
    <w:rsid w:val="007E02CE"/>
    <w:rsid w:val="007E062B"/>
    <w:rsid w:val="007E0C17"/>
    <w:rsid w:val="007E0D17"/>
    <w:rsid w:val="007E1374"/>
    <w:rsid w:val="007E19A4"/>
    <w:rsid w:val="007E2281"/>
    <w:rsid w:val="007E4579"/>
    <w:rsid w:val="007E4FD5"/>
    <w:rsid w:val="007E5665"/>
    <w:rsid w:val="007E582D"/>
    <w:rsid w:val="007E687D"/>
    <w:rsid w:val="007E709D"/>
    <w:rsid w:val="007E720C"/>
    <w:rsid w:val="007E7817"/>
    <w:rsid w:val="007E7C14"/>
    <w:rsid w:val="007F0231"/>
    <w:rsid w:val="007F066E"/>
    <w:rsid w:val="007F0B37"/>
    <w:rsid w:val="007F0F7E"/>
    <w:rsid w:val="007F2110"/>
    <w:rsid w:val="007F2250"/>
    <w:rsid w:val="007F3514"/>
    <w:rsid w:val="007F3899"/>
    <w:rsid w:val="007F3AA7"/>
    <w:rsid w:val="007F40C3"/>
    <w:rsid w:val="007F47AE"/>
    <w:rsid w:val="007F510B"/>
    <w:rsid w:val="007F51BD"/>
    <w:rsid w:val="007F5816"/>
    <w:rsid w:val="007F62AC"/>
    <w:rsid w:val="007F786C"/>
    <w:rsid w:val="00801CC9"/>
    <w:rsid w:val="0080287B"/>
    <w:rsid w:val="00803575"/>
    <w:rsid w:val="00803CEA"/>
    <w:rsid w:val="00804098"/>
    <w:rsid w:val="0080436E"/>
    <w:rsid w:val="008048EB"/>
    <w:rsid w:val="00804ECD"/>
    <w:rsid w:val="00805129"/>
    <w:rsid w:val="00805958"/>
    <w:rsid w:val="00810033"/>
    <w:rsid w:val="00810359"/>
    <w:rsid w:val="008107EF"/>
    <w:rsid w:val="0081161B"/>
    <w:rsid w:val="008119BB"/>
    <w:rsid w:val="0081219F"/>
    <w:rsid w:val="00813A86"/>
    <w:rsid w:val="00813F4F"/>
    <w:rsid w:val="00813FE3"/>
    <w:rsid w:val="00814571"/>
    <w:rsid w:val="00814666"/>
    <w:rsid w:val="008146A5"/>
    <w:rsid w:val="00815499"/>
    <w:rsid w:val="00815AE6"/>
    <w:rsid w:val="00815EFA"/>
    <w:rsid w:val="008166CD"/>
    <w:rsid w:val="00816FEE"/>
    <w:rsid w:val="00817200"/>
    <w:rsid w:val="00817517"/>
    <w:rsid w:val="0081760F"/>
    <w:rsid w:val="008211BD"/>
    <w:rsid w:val="008218B8"/>
    <w:rsid w:val="00822C48"/>
    <w:rsid w:val="008231A4"/>
    <w:rsid w:val="0082324F"/>
    <w:rsid w:val="00823D82"/>
    <w:rsid w:val="008248C1"/>
    <w:rsid w:val="0082547B"/>
    <w:rsid w:val="0082580C"/>
    <w:rsid w:val="00825DC4"/>
    <w:rsid w:val="00825ED4"/>
    <w:rsid w:val="008262B9"/>
    <w:rsid w:val="0082665C"/>
    <w:rsid w:val="00827DA6"/>
    <w:rsid w:val="008324F3"/>
    <w:rsid w:val="00832E87"/>
    <w:rsid w:val="00833487"/>
    <w:rsid w:val="008336AE"/>
    <w:rsid w:val="0083389A"/>
    <w:rsid w:val="008338B5"/>
    <w:rsid w:val="0083467A"/>
    <w:rsid w:val="008348A3"/>
    <w:rsid w:val="00834FCA"/>
    <w:rsid w:val="00835E49"/>
    <w:rsid w:val="0083658C"/>
    <w:rsid w:val="00837172"/>
    <w:rsid w:val="00840D44"/>
    <w:rsid w:val="00840EFC"/>
    <w:rsid w:val="00841940"/>
    <w:rsid w:val="00842BC2"/>
    <w:rsid w:val="00843287"/>
    <w:rsid w:val="008433BC"/>
    <w:rsid w:val="00843C54"/>
    <w:rsid w:val="00843C59"/>
    <w:rsid w:val="00843C70"/>
    <w:rsid w:val="00847208"/>
    <w:rsid w:val="00847BF6"/>
    <w:rsid w:val="00850097"/>
    <w:rsid w:val="0085013F"/>
    <w:rsid w:val="0085020D"/>
    <w:rsid w:val="0085040E"/>
    <w:rsid w:val="00850CAD"/>
    <w:rsid w:val="008511C7"/>
    <w:rsid w:val="00851CAF"/>
    <w:rsid w:val="008522CD"/>
    <w:rsid w:val="00853269"/>
    <w:rsid w:val="00854684"/>
    <w:rsid w:val="008547FE"/>
    <w:rsid w:val="00855DAD"/>
    <w:rsid w:val="00856756"/>
    <w:rsid w:val="00856EAF"/>
    <w:rsid w:val="00856FC2"/>
    <w:rsid w:val="00860B4B"/>
    <w:rsid w:val="00861FA5"/>
    <w:rsid w:val="008621AD"/>
    <w:rsid w:val="00862832"/>
    <w:rsid w:val="00863781"/>
    <w:rsid w:val="00863F75"/>
    <w:rsid w:val="00864090"/>
    <w:rsid w:val="00864645"/>
    <w:rsid w:val="008678CC"/>
    <w:rsid w:val="008701F3"/>
    <w:rsid w:val="008704E5"/>
    <w:rsid w:val="0087114C"/>
    <w:rsid w:val="008715FB"/>
    <w:rsid w:val="008716DD"/>
    <w:rsid w:val="008716F0"/>
    <w:rsid w:val="00872605"/>
    <w:rsid w:val="008739C0"/>
    <w:rsid w:val="00874BA1"/>
    <w:rsid w:val="0087535B"/>
    <w:rsid w:val="00876403"/>
    <w:rsid w:val="00876713"/>
    <w:rsid w:val="00876CF4"/>
    <w:rsid w:val="0087786F"/>
    <w:rsid w:val="008810FA"/>
    <w:rsid w:val="00881269"/>
    <w:rsid w:val="00881561"/>
    <w:rsid w:val="00881995"/>
    <w:rsid w:val="00881A28"/>
    <w:rsid w:val="00882589"/>
    <w:rsid w:val="008831B0"/>
    <w:rsid w:val="00883CB3"/>
    <w:rsid w:val="0088481C"/>
    <w:rsid w:val="00885187"/>
    <w:rsid w:val="008858EB"/>
    <w:rsid w:val="00887432"/>
    <w:rsid w:val="00890304"/>
    <w:rsid w:val="0089038B"/>
    <w:rsid w:val="00890F9D"/>
    <w:rsid w:val="00891E69"/>
    <w:rsid w:val="00892392"/>
    <w:rsid w:val="00892FF2"/>
    <w:rsid w:val="00893404"/>
    <w:rsid w:val="00893530"/>
    <w:rsid w:val="00893670"/>
    <w:rsid w:val="00893978"/>
    <w:rsid w:val="008939FF"/>
    <w:rsid w:val="00894F3C"/>
    <w:rsid w:val="00895579"/>
    <w:rsid w:val="008956DB"/>
    <w:rsid w:val="008A01B1"/>
    <w:rsid w:val="008A0BDF"/>
    <w:rsid w:val="008A0E3C"/>
    <w:rsid w:val="008A1959"/>
    <w:rsid w:val="008A1C59"/>
    <w:rsid w:val="008A2B67"/>
    <w:rsid w:val="008A3D96"/>
    <w:rsid w:val="008A3E6C"/>
    <w:rsid w:val="008A40A3"/>
    <w:rsid w:val="008A4220"/>
    <w:rsid w:val="008A5401"/>
    <w:rsid w:val="008A5605"/>
    <w:rsid w:val="008A60FD"/>
    <w:rsid w:val="008A6185"/>
    <w:rsid w:val="008A619A"/>
    <w:rsid w:val="008A61C8"/>
    <w:rsid w:val="008A63B2"/>
    <w:rsid w:val="008A6D9D"/>
    <w:rsid w:val="008A7165"/>
    <w:rsid w:val="008A7B79"/>
    <w:rsid w:val="008B0E3E"/>
    <w:rsid w:val="008B26CF"/>
    <w:rsid w:val="008B54D0"/>
    <w:rsid w:val="008B564F"/>
    <w:rsid w:val="008B5BAD"/>
    <w:rsid w:val="008B5D3C"/>
    <w:rsid w:val="008B7EB9"/>
    <w:rsid w:val="008C0DEB"/>
    <w:rsid w:val="008C1112"/>
    <w:rsid w:val="008C1827"/>
    <w:rsid w:val="008C1A60"/>
    <w:rsid w:val="008C2EF6"/>
    <w:rsid w:val="008C2F6D"/>
    <w:rsid w:val="008C33E6"/>
    <w:rsid w:val="008C3966"/>
    <w:rsid w:val="008C3A00"/>
    <w:rsid w:val="008C426E"/>
    <w:rsid w:val="008C4343"/>
    <w:rsid w:val="008C4468"/>
    <w:rsid w:val="008C46AA"/>
    <w:rsid w:val="008C5724"/>
    <w:rsid w:val="008C57EE"/>
    <w:rsid w:val="008C5B64"/>
    <w:rsid w:val="008C5E60"/>
    <w:rsid w:val="008C5E87"/>
    <w:rsid w:val="008C5F41"/>
    <w:rsid w:val="008C70CB"/>
    <w:rsid w:val="008C7683"/>
    <w:rsid w:val="008C7A88"/>
    <w:rsid w:val="008C7C1E"/>
    <w:rsid w:val="008D0476"/>
    <w:rsid w:val="008D075E"/>
    <w:rsid w:val="008D0B9C"/>
    <w:rsid w:val="008D0FA5"/>
    <w:rsid w:val="008D1103"/>
    <w:rsid w:val="008D1104"/>
    <w:rsid w:val="008D143B"/>
    <w:rsid w:val="008D221D"/>
    <w:rsid w:val="008D299D"/>
    <w:rsid w:val="008D2E6D"/>
    <w:rsid w:val="008D2FBF"/>
    <w:rsid w:val="008D3D1F"/>
    <w:rsid w:val="008D3EAF"/>
    <w:rsid w:val="008D4227"/>
    <w:rsid w:val="008D4A70"/>
    <w:rsid w:val="008D4E1E"/>
    <w:rsid w:val="008D61E4"/>
    <w:rsid w:val="008D62E0"/>
    <w:rsid w:val="008D65E0"/>
    <w:rsid w:val="008D685F"/>
    <w:rsid w:val="008D6AA0"/>
    <w:rsid w:val="008D70AC"/>
    <w:rsid w:val="008D71EC"/>
    <w:rsid w:val="008E013F"/>
    <w:rsid w:val="008E0349"/>
    <w:rsid w:val="008E03CE"/>
    <w:rsid w:val="008E1276"/>
    <w:rsid w:val="008E17B2"/>
    <w:rsid w:val="008E2365"/>
    <w:rsid w:val="008E2CE0"/>
    <w:rsid w:val="008E40EE"/>
    <w:rsid w:val="008E4308"/>
    <w:rsid w:val="008E5ABC"/>
    <w:rsid w:val="008E6267"/>
    <w:rsid w:val="008E693A"/>
    <w:rsid w:val="008E6B63"/>
    <w:rsid w:val="008E73C6"/>
    <w:rsid w:val="008E7DC9"/>
    <w:rsid w:val="008F043F"/>
    <w:rsid w:val="008F0E82"/>
    <w:rsid w:val="008F2B83"/>
    <w:rsid w:val="008F4354"/>
    <w:rsid w:val="008F4438"/>
    <w:rsid w:val="008F4B74"/>
    <w:rsid w:val="008F4E0D"/>
    <w:rsid w:val="008F4F3B"/>
    <w:rsid w:val="008F5AB8"/>
    <w:rsid w:val="008F6151"/>
    <w:rsid w:val="008F683A"/>
    <w:rsid w:val="008F733F"/>
    <w:rsid w:val="009000D1"/>
    <w:rsid w:val="00900281"/>
    <w:rsid w:val="00901524"/>
    <w:rsid w:val="0090154F"/>
    <w:rsid w:val="009026F3"/>
    <w:rsid w:val="00902755"/>
    <w:rsid w:val="009029A7"/>
    <w:rsid w:val="00903A9B"/>
    <w:rsid w:val="00904517"/>
    <w:rsid w:val="00904F04"/>
    <w:rsid w:val="00905562"/>
    <w:rsid w:val="0090580F"/>
    <w:rsid w:val="00906127"/>
    <w:rsid w:val="0090672E"/>
    <w:rsid w:val="00910217"/>
    <w:rsid w:val="00910335"/>
    <w:rsid w:val="00911A8D"/>
    <w:rsid w:val="00911E03"/>
    <w:rsid w:val="00912F1A"/>
    <w:rsid w:val="00912F9F"/>
    <w:rsid w:val="00913C83"/>
    <w:rsid w:val="00914F6D"/>
    <w:rsid w:val="0091521E"/>
    <w:rsid w:val="00915251"/>
    <w:rsid w:val="00915517"/>
    <w:rsid w:val="0091572D"/>
    <w:rsid w:val="00915B13"/>
    <w:rsid w:val="00915E0E"/>
    <w:rsid w:val="00915E85"/>
    <w:rsid w:val="00915FEE"/>
    <w:rsid w:val="009162B7"/>
    <w:rsid w:val="0091668F"/>
    <w:rsid w:val="009175AF"/>
    <w:rsid w:val="00920B86"/>
    <w:rsid w:val="00921373"/>
    <w:rsid w:val="00922AA3"/>
    <w:rsid w:val="009231FA"/>
    <w:rsid w:val="00923DA4"/>
    <w:rsid w:val="00924CE4"/>
    <w:rsid w:val="0092615D"/>
    <w:rsid w:val="00927261"/>
    <w:rsid w:val="00927544"/>
    <w:rsid w:val="00927569"/>
    <w:rsid w:val="00927B59"/>
    <w:rsid w:val="00927E97"/>
    <w:rsid w:val="0093057D"/>
    <w:rsid w:val="009307FD"/>
    <w:rsid w:val="009326BA"/>
    <w:rsid w:val="00933DAE"/>
    <w:rsid w:val="00933F81"/>
    <w:rsid w:val="0093427C"/>
    <w:rsid w:val="00934DA9"/>
    <w:rsid w:val="00934EA4"/>
    <w:rsid w:val="009365D9"/>
    <w:rsid w:val="0093687E"/>
    <w:rsid w:val="00941608"/>
    <w:rsid w:val="009421DE"/>
    <w:rsid w:val="009435F0"/>
    <w:rsid w:val="009438DD"/>
    <w:rsid w:val="00943CB2"/>
    <w:rsid w:val="00943DE0"/>
    <w:rsid w:val="009440AC"/>
    <w:rsid w:val="00944287"/>
    <w:rsid w:val="00945B3B"/>
    <w:rsid w:val="00945D7C"/>
    <w:rsid w:val="00946514"/>
    <w:rsid w:val="009477C3"/>
    <w:rsid w:val="00947F8A"/>
    <w:rsid w:val="00950B57"/>
    <w:rsid w:val="00950F48"/>
    <w:rsid w:val="00951F12"/>
    <w:rsid w:val="00952380"/>
    <w:rsid w:val="0095239A"/>
    <w:rsid w:val="00952F8A"/>
    <w:rsid w:val="00953401"/>
    <w:rsid w:val="0095340D"/>
    <w:rsid w:val="0095443B"/>
    <w:rsid w:val="009554CA"/>
    <w:rsid w:val="009558B9"/>
    <w:rsid w:val="00955B54"/>
    <w:rsid w:val="009578A7"/>
    <w:rsid w:val="00960F16"/>
    <w:rsid w:val="00961326"/>
    <w:rsid w:val="009618A3"/>
    <w:rsid w:val="00962E28"/>
    <w:rsid w:val="00963C80"/>
    <w:rsid w:val="00963D88"/>
    <w:rsid w:val="00966833"/>
    <w:rsid w:val="00967351"/>
    <w:rsid w:val="00967E50"/>
    <w:rsid w:val="0097076D"/>
    <w:rsid w:val="0097117A"/>
    <w:rsid w:val="009737A5"/>
    <w:rsid w:val="00973E19"/>
    <w:rsid w:val="009744C3"/>
    <w:rsid w:val="00974E1C"/>
    <w:rsid w:val="00975281"/>
    <w:rsid w:val="00975429"/>
    <w:rsid w:val="00977E3D"/>
    <w:rsid w:val="0098035B"/>
    <w:rsid w:val="00981D66"/>
    <w:rsid w:val="009829D8"/>
    <w:rsid w:val="00983260"/>
    <w:rsid w:val="00983577"/>
    <w:rsid w:val="00983D53"/>
    <w:rsid w:val="0098435C"/>
    <w:rsid w:val="009861D3"/>
    <w:rsid w:val="0099034C"/>
    <w:rsid w:val="0099089C"/>
    <w:rsid w:val="0099099C"/>
    <w:rsid w:val="00990C08"/>
    <w:rsid w:val="00991142"/>
    <w:rsid w:val="00991B41"/>
    <w:rsid w:val="00992778"/>
    <w:rsid w:val="00993129"/>
    <w:rsid w:val="00994B4F"/>
    <w:rsid w:val="00995178"/>
    <w:rsid w:val="00995467"/>
    <w:rsid w:val="00995721"/>
    <w:rsid w:val="00995A9C"/>
    <w:rsid w:val="00995FF0"/>
    <w:rsid w:val="00996081"/>
    <w:rsid w:val="0099628B"/>
    <w:rsid w:val="00996412"/>
    <w:rsid w:val="00996B60"/>
    <w:rsid w:val="009A0303"/>
    <w:rsid w:val="009A19B3"/>
    <w:rsid w:val="009A1D1D"/>
    <w:rsid w:val="009A261B"/>
    <w:rsid w:val="009A35D6"/>
    <w:rsid w:val="009A3D1E"/>
    <w:rsid w:val="009A4340"/>
    <w:rsid w:val="009A5050"/>
    <w:rsid w:val="009A52A3"/>
    <w:rsid w:val="009A5357"/>
    <w:rsid w:val="009A58EA"/>
    <w:rsid w:val="009A739C"/>
    <w:rsid w:val="009A7D00"/>
    <w:rsid w:val="009B07E3"/>
    <w:rsid w:val="009B0872"/>
    <w:rsid w:val="009B0D66"/>
    <w:rsid w:val="009B119D"/>
    <w:rsid w:val="009B1ABB"/>
    <w:rsid w:val="009B2641"/>
    <w:rsid w:val="009B3258"/>
    <w:rsid w:val="009B3E09"/>
    <w:rsid w:val="009B4751"/>
    <w:rsid w:val="009C1D5B"/>
    <w:rsid w:val="009C33AB"/>
    <w:rsid w:val="009C387B"/>
    <w:rsid w:val="009C3C5A"/>
    <w:rsid w:val="009C4146"/>
    <w:rsid w:val="009C4529"/>
    <w:rsid w:val="009C57EF"/>
    <w:rsid w:val="009C5C41"/>
    <w:rsid w:val="009C6BE6"/>
    <w:rsid w:val="009C764A"/>
    <w:rsid w:val="009C77EB"/>
    <w:rsid w:val="009D0396"/>
    <w:rsid w:val="009D0A78"/>
    <w:rsid w:val="009D0EC1"/>
    <w:rsid w:val="009D0F43"/>
    <w:rsid w:val="009D0FA6"/>
    <w:rsid w:val="009D1166"/>
    <w:rsid w:val="009D37C1"/>
    <w:rsid w:val="009D3BBE"/>
    <w:rsid w:val="009D40CA"/>
    <w:rsid w:val="009D4360"/>
    <w:rsid w:val="009D4595"/>
    <w:rsid w:val="009D4DB8"/>
    <w:rsid w:val="009D55F7"/>
    <w:rsid w:val="009D5B46"/>
    <w:rsid w:val="009D5C63"/>
    <w:rsid w:val="009D5EA8"/>
    <w:rsid w:val="009D6D08"/>
    <w:rsid w:val="009D7B92"/>
    <w:rsid w:val="009D7E4D"/>
    <w:rsid w:val="009D7F76"/>
    <w:rsid w:val="009E0579"/>
    <w:rsid w:val="009E1218"/>
    <w:rsid w:val="009E1FBF"/>
    <w:rsid w:val="009E234D"/>
    <w:rsid w:val="009E26A1"/>
    <w:rsid w:val="009E30E6"/>
    <w:rsid w:val="009E34B1"/>
    <w:rsid w:val="009E3F3D"/>
    <w:rsid w:val="009E465B"/>
    <w:rsid w:val="009E476D"/>
    <w:rsid w:val="009E4D62"/>
    <w:rsid w:val="009E5297"/>
    <w:rsid w:val="009E5755"/>
    <w:rsid w:val="009E5FCD"/>
    <w:rsid w:val="009E64EF"/>
    <w:rsid w:val="009E6735"/>
    <w:rsid w:val="009E681F"/>
    <w:rsid w:val="009E6869"/>
    <w:rsid w:val="009E69AE"/>
    <w:rsid w:val="009E6D0F"/>
    <w:rsid w:val="009E715B"/>
    <w:rsid w:val="009E7939"/>
    <w:rsid w:val="009F0941"/>
    <w:rsid w:val="009F0B60"/>
    <w:rsid w:val="009F11D2"/>
    <w:rsid w:val="009F19CB"/>
    <w:rsid w:val="009F293C"/>
    <w:rsid w:val="009F4699"/>
    <w:rsid w:val="009F4AF0"/>
    <w:rsid w:val="009F4E67"/>
    <w:rsid w:val="009F53A2"/>
    <w:rsid w:val="009F604A"/>
    <w:rsid w:val="009F63FA"/>
    <w:rsid w:val="009F6A90"/>
    <w:rsid w:val="009F6B62"/>
    <w:rsid w:val="009F7472"/>
    <w:rsid w:val="00A0172B"/>
    <w:rsid w:val="00A01754"/>
    <w:rsid w:val="00A02641"/>
    <w:rsid w:val="00A03A7D"/>
    <w:rsid w:val="00A03D1E"/>
    <w:rsid w:val="00A046DB"/>
    <w:rsid w:val="00A047AB"/>
    <w:rsid w:val="00A049E7"/>
    <w:rsid w:val="00A053F6"/>
    <w:rsid w:val="00A05FA2"/>
    <w:rsid w:val="00A065D6"/>
    <w:rsid w:val="00A10D54"/>
    <w:rsid w:val="00A11132"/>
    <w:rsid w:val="00A11CF0"/>
    <w:rsid w:val="00A122EB"/>
    <w:rsid w:val="00A13463"/>
    <w:rsid w:val="00A134A3"/>
    <w:rsid w:val="00A13531"/>
    <w:rsid w:val="00A13F78"/>
    <w:rsid w:val="00A16AD9"/>
    <w:rsid w:val="00A16D1D"/>
    <w:rsid w:val="00A20743"/>
    <w:rsid w:val="00A20825"/>
    <w:rsid w:val="00A20859"/>
    <w:rsid w:val="00A20C6B"/>
    <w:rsid w:val="00A210C6"/>
    <w:rsid w:val="00A21D95"/>
    <w:rsid w:val="00A22311"/>
    <w:rsid w:val="00A23009"/>
    <w:rsid w:val="00A23BCE"/>
    <w:rsid w:val="00A24FEA"/>
    <w:rsid w:val="00A251AA"/>
    <w:rsid w:val="00A25623"/>
    <w:rsid w:val="00A26399"/>
    <w:rsid w:val="00A26772"/>
    <w:rsid w:val="00A26DCF"/>
    <w:rsid w:val="00A271BF"/>
    <w:rsid w:val="00A30D4C"/>
    <w:rsid w:val="00A30E61"/>
    <w:rsid w:val="00A31088"/>
    <w:rsid w:val="00A31533"/>
    <w:rsid w:val="00A31677"/>
    <w:rsid w:val="00A3206E"/>
    <w:rsid w:val="00A321B8"/>
    <w:rsid w:val="00A33152"/>
    <w:rsid w:val="00A338D4"/>
    <w:rsid w:val="00A33C81"/>
    <w:rsid w:val="00A33DDF"/>
    <w:rsid w:val="00A35471"/>
    <w:rsid w:val="00A3673E"/>
    <w:rsid w:val="00A36F39"/>
    <w:rsid w:val="00A36F80"/>
    <w:rsid w:val="00A3754B"/>
    <w:rsid w:val="00A3766B"/>
    <w:rsid w:val="00A40435"/>
    <w:rsid w:val="00A40E46"/>
    <w:rsid w:val="00A416FB"/>
    <w:rsid w:val="00A4287D"/>
    <w:rsid w:val="00A43190"/>
    <w:rsid w:val="00A437BE"/>
    <w:rsid w:val="00A44814"/>
    <w:rsid w:val="00A45909"/>
    <w:rsid w:val="00A45F1D"/>
    <w:rsid w:val="00A46076"/>
    <w:rsid w:val="00A469B7"/>
    <w:rsid w:val="00A47352"/>
    <w:rsid w:val="00A47C2E"/>
    <w:rsid w:val="00A47DE6"/>
    <w:rsid w:val="00A501A5"/>
    <w:rsid w:val="00A51003"/>
    <w:rsid w:val="00A5178B"/>
    <w:rsid w:val="00A51C12"/>
    <w:rsid w:val="00A54AF0"/>
    <w:rsid w:val="00A5510D"/>
    <w:rsid w:val="00A55DD3"/>
    <w:rsid w:val="00A566D2"/>
    <w:rsid w:val="00A5697C"/>
    <w:rsid w:val="00A56B1F"/>
    <w:rsid w:val="00A56F24"/>
    <w:rsid w:val="00A60209"/>
    <w:rsid w:val="00A60B6F"/>
    <w:rsid w:val="00A60E3C"/>
    <w:rsid w:val="00A60E5F"/>
    <w:rsid w:val="00A61159"/>
    <w:rsid w:val="00A611DB"/>
    <w:rsid w:val="00A612E3"/>
    <w:rsid w:val="00A61D3E"/>
    <w:rsid w:val="00A63522"/>
    <w:rsid w:val="00A64794"/>
    <w:rsid w:val="00A647FB"/>
    <w:rsid w:val="00A64FD7"/>
    <w:rsid w:val="00A65597"/>
    <w:rsid w:val="00A6647F"/>
    <w:rsid w:val="00A70413"/>
    <w:rsid w:val="00A717B5"/>
    <w:rsid w:val="00A71B17"/>
    <w:rsid w:val="00A71F50"/>
    <w:rsid w:val="00A721A1"/>
    <w:rsid w:val="00A724AC"/>
    <w:rsid w:val="00A727B0"/>
    <w:rsid w:val="00A73A33"/>
    <w:rsid w:val="00A745F4"/>
    <w:rsid w:val="00A74E17"/>
    <w:rsid w:val="00A751A8"/>
    <w:rsid w:val="00A7707C"/>
    <w:rsid w:val="00A7783C"/>
    <w:rsid w:val="00A80AB7"/>
    <w:rsid w:val="00A80E36"/>
    <w:rsid w:val="00A811D5"/>
    <w:rsid w:val="00A82F73"/>
    <w:rsid w:val="00A8371D"/>
    <w:rsid w:val="00A837D6"/>
    <w:rsid w:val="00A84641"/>
    <w:rsid w:val="00A846D0"/>
    <w:rsid w:val="00A84A1B"/>
    <w:rsid w:val="00A84E9F"/>
    <w:rsid w:val="00A84ED4"/>
    <w:rsid w:val="00A85045"/>
    <w:rsid w:val="00A854E2"/>
    <w:rsid w:val="00A86D0C"/>
    <w:rsid w:val="00A86E22"/>
    <w:rsid w:val="00A87A0D"/>
    <w:rsid w:val="00A919E0"/>
    <w:rsid w:val="00A92252"/>
    <w:rsid w:val="00A92A0A"/>
    <w:rsid w:val="00A92E96"/>
    <w:rsid w:val="00A9339B"/>
    <w:rsid w:val="00A93A4B"/>
    <w:rsid w:val="00A94685"/>
    <w:rsid w:val="00A94D87"/>
    <w:rsid w:val="00A96072"/>
    <w:rsid w:val="00A96CD0"/>
    <w:rsid w:val="00A97309"/>
    <w:rsid w:val="00AA0BFF"/>
    <w:rsid w:val="00AA2AB7"/>
    <w:rsid w:val="00AA3873"/>
    <w:rsid w:val="00AA4339"/>
    <w:rsid w:val="00AA4B64"/>
    <w:rsid w:val="00AA4BA9"/>
    <w:rsid w:val="00AA545A"/>
    <w:rsid w:val="00AA6B05"/>
    <w:rsid w:val="00AA767E"/>
    <w:rsid w:val="00AA7A75"/>
    <w:rsid w:val="00AA7BEB"/>
    <w:rsid w:val="00AB0683"/>
    <w:rsid w:val="00AB130D"/>
    <w:rsid w:val="00AB1784"/>
    <w:rsid w:val="00AB23C7"/>
    <w:rsid w:val="00AB2699"/>
    <w:rsid w:val="00AB3BF5"/>
    <w:rsid w:val="00AB58CA"/>
    <w:rsid w:val="00AB6506"/>
    <w:rsid w:val="00AB6540"/>
    <w:rsid w:val="00AB7A3D"/>
    <w:rsid w:val="00AB7BE0"/>
    <w:rsid w:val="00AB7C43"/>
    <w:rsid w:val="00AB7EAC"/>
    <w:rsid w:val="00AC04A0"/>
    <w:rsid w:val="00AC0E76"/>
    <w:rsid w:val="00AC13F4"/>
    <w:rsid w:val="00AC2FD7"/>
    <w:rsid w:val="00AC31ED"/>
    <w:rsid w:val="00AC380B"/>
    <w:rsid w:val="00AC3859"/>
    <w:rsid w:val="00AC40D7"/>
    <w:rsid w:val="00AC43CE"/>
    <w:rsid w:val="00AC57AE"/>
    <w:rsid w:val="00AC70E4"/>
    <w:rsid w:val="00AC7612"/>
    <w:rsid w:val="00AC7A03"/>
    <w:rsid w:val="00AD0116"/>
    <w:rsid w:val="00AD0EFA"/>
    <w:rsid w:val="00AD0FC3"/>
    <w:rsid w:val="00AD1346"/>
    <w:rsid w:val="00AD22B0"/>
    <w:rsid w:val="00AD339C"/>
    <w:rsid w:val="00AD3F3C"/>
    <w:rsid w:val="00AD61CC"/>
    <w:rsid w:val="00AD6641"/>
    <w:rsid w:val="00AD695E"/>
    <w:rsid w:val="00AD7245"/>
    <w:rsid w:val="00AE1205"/>
    <w:rsid w:val="00AE1778"/>
    <w:rsid w:val="00AE2B1C"/>
    <w:rsid w:val="00AE3AEC"/>
    <w:rsid w:val="00AE501F"/>
    <w:rsid w:val="00AE521C"/>
    <w:rsid w:val="00AE5407"/>
    <w:rsid w:val="00AE5645"/>
    <w:rsid w:val="00AE611A"/>
    <w:rsid w:val="00AE6955"/>
    <w:rsid w:val="00AE7A9F"/>
    <w:rsid w:val="00AE7EEC"/>
    <w:rsid w:val="00AE7F90"/>
    <w:rsid w:val="00AF0B4E"/>
    <w:rsid w:val="00AF12A8"/>
    <w:rsid w:val="00AF146C"/>
    <w:rsid w:val="00AF1880"/>
    <w:rsid w:val="00AF20D5"/>
    <w:rsid w:val="00AF27FB"/>
    <w:rsid w:val="00AF2F13"/>
    <w:rsid w:val="00AF3CAF"/>
    <w:rsid w:val="00AF4516"/>
    <w:rsid w:val="00AF49C1"/>
    <w:rsid w:val="00AF59CF"/>
    <w:rsid w:val="00AF5A56"/>
    <w:rsid w:val="00AF5D51"/>
    <w:rsid w:val="00AF5F58"/>
    <w:rsid w:val="00AF6672"/>
    <w:rsid w:val="00AF6DA2"/>
    <w:rsid w:val="00AF7528"/>
    <w:rsid w:val="00B00604"/>
    <w:rsid w:val="00B018FE"/>
    <w:rsid w:val="00B01FA3"/>
    <w:rsid w:val="00B022E5"/>
    <w:rsid w:val="00B02EB5"/>
    <w:rsid w:val="00B0424C"/>
    <w:rsid w:val="00B04713"/>
    <w:rsid w:val="00B0483E"/>
    <w:rsid w:val="00B04B08"/>
    <w:rsid w:val="00B04BE5"/>
    <w:rsid w:val="00B04C52"/>
    <w:rsid w:val="00B0566A"/>
    <w:rsid w:val="00B057F8"/>
    <w:rsid w:val="00B066AC"/>
    <w:rsid w:val="00B06A82"/>
    <w:rsid w:val="00B0799D"/>
    <w:rsid w:val="00B07C53"/>
    <w:rsid w:val="00B1027D"/>
    <w:rsid w:val="00B10574"/>
    <w:rsid w:val="00B106EE"/>
    <w:rsid w:val="00B10E26"/>
    <w:rsid w:val="00B11A7D"/>
    <w:rsid w:val="00B11AC4"/>
    <w:rsid w:val="00B12175"/>
    <w:rsid w:val="00B13855"/>
    <w:rsid w:val="00B13BC8"/>
    <w:rsid w:val="00B1562E"/>
    <w:rsid w:val="00B163FE"/>
    <w:rsid w:val="00B17694"/>
    <w:rsid w:val="00B17ACB"/>
    <w:rsid w:val="00B20955"/>
    <w:rsid w:val="00B21097"/>
    <w:rsid w:val="00B218CB"/>
    <w:rsid w:val="00B225F6"/>
    <w:rsid w:val="00B23452"/>
    <w:rsid w:val="00B2374F"/>
    <w:rsid w:val="00B23D3B"/>
    <w:rsid w:val="00B244FD"/>
    <w:rsid w:val="00B24E54"/>
    <w:rsid w:val="00B25D94"/>
    <w:rsid w:val="00B26771"/>
    <w:rsid w:val="00B26977"/>
    <w:rsid w:val="00B26DE8"/>
    <w:rsid w:val="00B27272"/>
    <w:rsid w:val="00B30B77"/>
    <w:rsid w:val="00B31792"/>
    <w:rsid w:val="00B31D35"/>
    <w:rsid w:val="00B33100"/>
    <w:rsid w:val="00B3311F"/>
    <w:rsid w:val="00B3342F"/>
    <w:rsid w:val="00B334C5"/>
    <w:rsid w:val="00B34B6D"/>
    <w:rsid w:val="00B352DD"/>
    <w:rsid w:val="00B35974"/>
    <w:rsid w:val="00B35FAE"/>
    <w:rsid w:val="00B3613D"/>
    <w:rsid w:val="00B3703E"/>
    <w:rsid w:val="00B37A51"/>
    <w:rsid w:val="00B37B4A"/>
    <w:rsid w:val="00B37E29"/>
    <w:rsid w:val="00B4068E"/>
    <w:rsid w:val="00B408CE"/>
    <w:rsid w:val="00B410C7"/>
    <w:rsid w:val="00B412A4"/>
    <w:rsid w:val="00B41C27"/>
    <w:rsid w:val="00B41F87"/>
    <w:rsid w:val="00B42299"/>
    <w:rsid w:val="00B430D7"/>
    <w:rsid w:val="00B43EB2"/>
    <w:rsid w:val="00B46872"/>
    <w:rsid w:val="00B468FD"/>
    <w:rsid w:val="00B46C46"/>
    <w:rsid w:val="00B474A0"/>
    <w:rsid w:val="00B47940"/>
    <w:rsid w:val="00B47C40"/>
    <w:rsid w:val="00B507A7"/>
    <w:rsid w:val="00B50E72"/>
    <w:rsid w:val="00B51380"/>
    <w:rsid w:val="00B526D1"/>
    <w:rsid w:val="00B5392C"/>
    <w:rsid w:val="00B54BAA"/>
    <w:rsid w:val="00B54FC2"/>
    <w:rsid w:val="00B55044"/>
    <w:rsid w:val="00B553FA"/>
    <w:rsid w:val="00B569FF"/>
    <w:rsid w:val="00B56C04"/>
    <w:rsid w:val="00B57E0A"/>
    <w:rsid w:val="00B600C0"/>
    <w:rsid w:val="00B60179"/>
    <w:rsid w:val="00B60217"/>
    <w:rsid w:val="00B60865"/>
    <w:rsid w:val="00B60A93"/>
    <w:rsid w:val="00B610C7"/>
    <w:rsid w:val="00B610CF"/>
    <w:rsid w:val="00B615E2"/>
    <w:rsid w:val="00B627BB"/>
    <w:rsid w:val="00B638D6"/>
    <w:rsid w:val="00B63B43"/>
    <w:rsid w:val="00B63F2F"/>
    <w:rsid w:val="00B649B6"/>
    <w:rsid w:val="00B64CAD"/>
    <w:rsid w:val="00B65DAC"/>
    <w:rsid w:val="00B661A3"/>
    <w:rsid w:val="00B70E53"/>
    <w:rsid w:val="00B71060"/>
    <w:rsid w:val="00B71F5D"/>
    <w:rsid w:val="00B72B0C"/>
    <w:rsid w:val="00B72DF7"/>
    <w:rsid w:val="00B739B6"/>
    <w:rsid w:val="00B7449D"/>
    <w:rsid w:val="00B746E1"/>
    <w:rsid w:val="00B74DE4"/>
    <w:rsid w:val="00B75975"/>
    <w:rsid w:val="00B75C19"/>
    <w:rsid w:val="00B76338"/>
    <w:rsid w:val="00B76A5F"/>
    <w:rsid w:val="00B77AA8"/>
    <w:rsid w:val="00B77B3C"/>
    <w:rsid w:val="00B80126"/>
    <w:rsid w:val="00B80AD1"/>
    <w:rsid w:val="00B8220A"/>
    <w:rsid w:val="00B849BB"/>
    <w:rsid w:val="00B860A9"/>
    <w:rsid w:val="00B86189"/>
    <w:rsid w:val="00B86822"/>
    <w:rsid w:val="00B86CB9"/>
    <w:rsid w:val="00B87117"/>
    <w:rsid w:val="00B87200"/>
    <w:rsid w:val="00B87271"/>
    <w:rsid w:val="00B874D4"/>
    <w:rsid w:val="00B87701"/>
    <w:rsid w:val="00B877BE"/>
    <w:rsid w:val="00B91B4C"/>
    <w:rsid w:val="00B92F8C"/>
    <w:rsid w:val="00B94148"/>
    <w:rsid w:val="00B94552"/>
    <w:rsid w:val="00B95177"/>
    <w:rsid w:val="00B95262"/>
    <w:rsid w:val="00B95524"/>
    <w:rsid w:val="00B957C5"/>
    <w:rsid w:val="00B970FC"/>
    <w:rsid w:val="00B979B6"/>
    <w:rsid w:val="00BA037F"/>
    <w:rsid w:val="00BA07B1"/>
    <w:rsid w:val="00BA174E"/>
    <w:rsid w:val="00BA1BCB"/>
    <w:rsid w:val="00BA2FDB"/>
    <w:rsid w:val="00BA326A"/>
    <w:rsid w:val="00BA357E"/>
    <w:rsid w:val="00BA4B67"/>
    <w:rsid w:val="00BA6365"/>
    <w:rsid w:val="00BB03A3"/>
    <w:rsid w:val="00BB1CF1"/>
    <w:rsid w:val="00BB1F87"/>
    <w:rsid w:val="00BB218D"/>
    <w:rsid w:val="00BB2C30"/>
    <w:rsid w:val="00BB2CFC"/>
    <w:rsid w:val="00BB36C2"/>
    <w:rsid w:val="00BB55F0"/>
    <w:rsid w:val="00BB5B63"/>
    <w:rsid w:val="00BB7308"/>
    <w:rsid w:val="00BB7CF9"/>
    <w:rsid w:val="00BC00C7"/>
    <w:rsid w:val="00BC0378"/>
    <w:rsid w:val="00BC206A"/>
    <w:rsid w:val="00BC208F"/>
    <w:rsid w:val="00BC23BE"/>
    <w:rsid w:val="00BC2757"/>
    <w:rsid w:val="00BC2C01"/>
    <w:rsid w:val="00BC3F00"/>
    <w:rsid w:val="00BC4E09"/>
    <w:rsid w:val="00BC4F8D"/>
    <w:rsid w:val="00BC5F14"/>
    <w:rsid w:val="00BC6236"/>
    <w:rsid w:val="00BC65AE"/>
    <w:rsid w:val="00BC6BB6"/>
    <w:rsid w:val="00BC71B8"/>
    <w:rsid w:val="00BD0D05"/>
    <w:rsid w:val="00BD19C4"/>
    <w:rsid w:val="00BD1AD8"/>
    <w:rsid w:val="00BD255B"/>
    <w:rsid w:val="00BD38A6"/>
    <w:rsid w:val="00BD3DC5"/>
    <w:rsid w:val="00BD4016"/>
    <w:rsid w:val="00BD6221"/>
    <w:rsid w:val="00BD648D"/>
    <w:rsid w:val="00BD671D"/>
    <w:rsid w:val="00BD6D81"/>
    <w:rsid w:val="00BD70E3"/>
    <w:rsid w:val="00BD7AEC"/>
    <w:rsid w:val="00BD7C6E"/>
    <w:rsid w:val="00BE0E18"/>
    <w:rsid w:val="00BE2B5E"/>
    <w:rsid w:val="00BE30C2"/>
    <w:rsid w:val="00BE31CE"/>
    <w:rsid w:val="00BE383D"/>
    <w:rsid w:val="00BE415E"/>
    <w:rsid w:val="00BE49EC"/>
    <w:rsid w:val="00BE4DC6"/>
    <w:rsid w:val="00BE5230"/>
    <w:rsid w:val="00BE5B51"/>
    <w:rsid w:val="00BE5EB5"/>
    <w:rsid w:val="00BE6134"/>
    <w:rsid w:val="00BE7F90"/>
    <w:rsid w:val="00BF0884"/>
    <w:rsid w:val="00BF0DE4"/>
    <w:rsid w:val="00BF175C"/>
    <w:rsid w:val="00BF186C"/>
    <w:rsid w:val="00BF1E2B"/>
    <w:rsid w:val="00BF2B9A"/>
    <w:rsid w:val="00BF2E67"/>
    <w:rsid w:val="00BF33FD"/>
    <w:rsid w:val="00BF4B76"/>
    <w:rsid w:val="00BF4DA9"/>
    <w:rsid w:val="00BF4F88"/>
    <w:rsid w:val="00BF534E"/>
    <w:rsid w:val="00BF5DFF"/>
    <w:rsid w:val="00BF69DC"/>
    <w:rsid w:val="00BF71A8"/>
    <w:rsid w:val="00C0015D"/>
    <w:rsid w:val="00C0042C"/>
    <w:rsid w:val="00C008F0"/>
    <w:rsid w:val="00C0108C"/>
    <w:rsid w:val="00C01387"/>
    <w:rsid w:val="00C02198"/>
    <w:rsid w:val="00C02901"/>
    <w:rsid w:val="00C036F5"/>
    <w:rsid w:val="00C0394B"/>
    <w:rsid w:val="00C0435C"/>
    <w:rsid w:val="00C04857"/>
    <w:rsid w:val="00C058C0"/>
    <w:rsid w:val="00C05E6D"/>
    <w:rsid w:val="00C05FED"/>
    <w:rsid w:val="00C06373"/>
    <w:rsid w:val="00C068E9"/>
    <w:rsid w:val="00C06B43"/>
    <w:rsid w:val="00C06B8E"/>
    <w:rsid w:val="00C076AA"/>
    <w:rsid w:val="00C07860"/>
    <w:rsid w:val="00C07A11"/>
    <w:rsid w:val="00C10AA1"/>
    <w:rsid w:val="00C10E8E"/>
    <w:rsid w:val="00C121EC"/>
    <w:rsid w:val="00C12BAA"/>
    <w:rsid w:val="00C16C5A"/>
    <w:rsid w:val="00C17171"/>
    <w:rsid w:val="00C218E2"/>
    <w:rsid w:val="00C2198D"/>
    <w:rsid w:val="00C21C92"/>
    <w:rsid w:val="00C22DD9"/>
    <w:rsid w:val="00C22F78"/>
    <w:rsid w:val="00C22F8D"/>
    <w:rsid w:val="00C2380A"/>
    <w:rsid w:val="00C23901"/>
    <w:rsid w:val="00C24C41"/>
    <w:rsid w:val="00C2559E"/>
    <w:rsid w:val="00C256F5"/>
    <w:rsid w:val="00C257F8"/>
    <w:rsid w:val="00C267BA"/>
    <w:rsid w:val="00C26923"/>
    <w:rsid w:val="00C26FE8"/>
    <w:rsid w:val="00C27351"/>
    <w:rsid w:val="00C273F2"/>
    <w:rsid w:val="00C30190"/>
    <w:rsid w:val="00C31B93"/>
    <w:rsid w:val="00C32203"/>
    <w:rsid w:val="00C325CA"/>
    <w:rsid w:val="00C32AFE"/>
    <w:rsid w:val="00C32B22"/>
    <w:rsid w:val="00C3359D"/>
    <w:rsid w:val="00C33AA5"/>
    <w:rsid w:val="00C33E66"/>
    <w:rsid w:val="00C3436E"/>
    <w:rsid w:val="00C34E10"/>
    <w:rsid w:val="00C34EA6"/>
    <w:rsid w:val="00C402EE"/>
    <w:rsid w:val="00C408EB"/>
    <w:rsid w:val="00C40BC9"/>
    <w:rsid w:val="00C419E7"/>
    <w:rsid w:val="00C42013"/>
    <w:rsid w:val="00C4234A"/>
    <w:rsid w:val="00C444EA"/>
    <w:rsid w:val="00C4489E"/>
    <w:rsid w:val="00C44AD6"/>
    <w:rsid w:val="00C45656"/>
    <w:rsid w:val="00C45A17"/>
    <w:rsid w:val="00C45D82"/>
    <w:rsid w:val="00C461C8"/>
    <w:rsid w:val="00C46B32"/>
    <w:rsid w:val="00C46DC1"/>
    <w:rsid w:val="00C46DDD"/>
    <w:rsid w:val="00C4711D"/>
    <w:rsid w:val="00C4731F"/>
    <w:rsid w:val="00C476D6"/>
    <w:rsid w:val="00C47D05"/>
    <w:rsid w:val="00C50104"/>
    <w:rsid w:val="00C51500"/>
    <w:rsid w:val="00C51C2C"/>
    <w:rsid w:val="00C5201F"/>
    <w:rsid w:val="00C523A8"/>
    <w:rsid w:val="00C5287D"/>
    <w:rsid w:val="00C52885"/>
    <w:rsid w:val="00C539BC"/>
    <w:rsid w:val="00C53B9D"/>
    <w:rsid w:val="00C53DBC"/>
    <w:rsid w:val="00C54105"/>
    <w:rsid w:val="00C541F7"/>
    <w:rsid w:val="00C54915"/>
    <w:rsid w:val="00C54B21"/>
    <w:rsid w:val="00C54CA7"/>
    <w:rsid w:val="00C55662"/>
    <w:rsid w:val="00C55DC4"/>
    <w:rsid w:val="00C562CE"/>
    <w:rsid w:val="00C5648E"/>
    <w:rsid w:val="00C602BA"/>
    <w:rsid w:val="00C61C05"/>
    <w:rsid w:val="00C61FE0"/>
    <w:rsid w:val="00C63017"/>
    <w:rsid w:val="00C63381"/>
    <w:rsid w:val="00C65057"/>
    <w:rsid w:val="00C653E4"/>
    <w:rsid w:val="00C65A4E"/>
    <w:rsid w:val="00C6652C"/>
    <w:rsid w:val="00C66A4C"/>
    <w:rsid w:val="00C678F5"/>
    <w:rsid w:val="00C70C5D"/>
    <w:rsid w:val="00C719C0"/>
    <w:rsid w:val="00C728D8"/>
    <w:rsid w:val="00C73B3A"/>
    <w:rsid w:val="00C73DFA"/>
    <w:rsid w:val="00C740CC"/>
    <w:rsid w:val="00C743CB"/>
    <w:rsid w:val="00C75176"/>
    <w:rsid w:val="00C75B8E"/>
    <w:rsid w:val="00C75C0C"/>
    <w:rsid w:val="00C76ADB"/>
    <w:rsid w:val="00C801D8"/>
    <w:rsid w:val="00C80691"/>
    <w:rsid w:val="00C818B5"/>
    <w:rsid w:val="00C82233"/>
    <w:rsid w:val="00C824F9"/>
    <w:rsid w:val="00C82D7A"/>
    <w:rsid w:val="00C84875"/>
    <w:rsid w:val="00C84CF2"/>
    <w:rsid w:val="00C85862"/>
    <w:rsid w:val="00C85AC8"/>
    <w:rsid w:val="00C86120"/>
    <w:rsid w:val="00C86D4B"/>
    <w:rsid w:val="00C87811"/>
    <w:rsid w:val="00C90A7E"/>
    <w:rsid w:val="00C90CC8"/>
    <w:rsid w:val="00C910FB"/>
    <w:rsid w:val="00C91343"/>
    <w:rsid w:val="00C923EB"/>
    <w:rsid w:val="00C92F9F"/>
    <w:rsid w:val="00C93561"/>
    <w:rsid w:val="00C935D7"/>
    <w:rsid w:val="00C9470A"/>
    <w:rsid w:val="00C94849"/>
    <w:rsid w:val="00C949BA"/>
    <w:rsid w:val="00C94B2A"/>
    <w:rsid w:val="00C9501D"/>
    <w:rsid w:val="00C95B41"/>
    <w:rsid w:val="00C95C54"/>
    <w:rsid w:val="00C96F12"/>
    <w:rsid w:val="00C96FD1"/>
    <w:rsid w:val="00CA092B"/>
    <w:rsid w:val="00CA19EF"/>
    <w:rsid w:val="00CA1F50"/>
    <w:rsid w:val="00CA368A"/>
    <w:rsid w:val="00CA5559"/>
    <w:rsid w:val="00CA6709"/>
    <w:rsid w:val="00CA6C3F"/>
    <w:rsid w:val="00CA6EA5"/>
    <w:rsid w:val="00CB0220"/>
    <w:rsid w:val="00CB02C5"/>
    <w:rsid w:val="00CB0D91"/>
    <w:rsid w:val="00CB123E"/>
    <w:rsid w:val="00CB17C9"/>
    <w:rsid w:val="00CB22A2"/>
    <w:rsid w:val="00CB247B"/>
    <w:rsid w:val="00CB30A0"/>
    <w:rsid w:val="00CB3457"/>
    <w:rsid w:val="00CB34F4"/>
    <w:rsid w:val="00CB3C15"/>
    <w:rsid w:val="00CB3C17"/>
    <w:rsid w:val="00CB4809"/>
    <w:rsid w:val="00CB4811"/>
    <w:rsid w:val="00CB59F0"/>
    <w:rsid w:val="00CB5D3B"/>
    <w:rsid w:val="00CB608B"/>
    <w:rsid w:val="00CB6300"/>
    <w:rsid w:val="00CB684E"/>
    <w:rsid w:val="00CB6E56"/>
    <w:rsid w:val="00CC03D8"/>
    <w:rsid w:val="00CC0AFD"/>
    <w:rsid w:val="00CC25AA"/>
    <w:rsid w:val="00CC29C5"/>
    <w:rsid w:val="00CC353D"/>
    <w:rsid w:val="00CC474A"/>
    <w:rsid w:val="00CC48A8"/>
    <w:rsid w:val="00CC4AEC"/>
    <w:rsid w:val="00CC595B"/>
    <w:rsid w:val="00CC600F"/>
    <w:rsid w:val="00CD0461"/>
    <w:rsid w:val="00CD0A8B"/>
    <w:rsid w:val="00CD2667"/>
    <w:rsid w:val="00CD29E9"/>
    <w:rsid w:val="00CD2E3F"/>
    <w:rsid w:val="00CD3862"/>
    <w:rsid w:val="00CD41B7"/>
    <w:rsid w:val="00CD4684"/>
    <w:rsid w:val="00CD56E9"/>
    <w:rsid w:val="00CD5DAA"/>
    <w:rsid w:val="00CD5F81"/>
    <w:rsid w:val="00CD6BEB"/>
    <w:rsid w:val="00CD7121"/>
    <w:rsid w:val="00CD78D7"/>
    <w:rsid w:val="00CE08B7"/>
    <w:rsid w:val="00CE0AFD"/>
    <w:rsid w:val="00CE0C8D"/>
    <w:rsid w:val="00CE0CE8"/>
    <w:rsid w:val="00CE17F2"/>
    <w:rsid w:val="00CE3EA7"/>
    <w:rsid w:val="00CE3EF6"/>
    <w:rsid w:val="00CE4D1F"/>
    <w:rsid w:val="00CE5910"/>
    <w:rsid w:val="00CE5B0B"/>
    <w:rsid w:val="00CE5CC8"/>
    <w:rsid w:val="00CE70D2"/>
    <w:rsid w:val="00CE70F4"/>
    <w:rsid w:val="00CF0D35"/>
    <w:rsid w:val="00CF175D"/>
    <w:rsid w:val="00CF207A"/>
    <w:rsid w:val="00CF2E55"/>
    <w:rsid w:val="00CF3261"/>
    <w:rsid w:val="00CF42B9"/>
    <w:rsid w:val="00CF4640"/>
    <w:rsid w:val="00CF4D9C"/>
    <w:rsid w:val="00CF5DBD"/>
    <w:rsid w:val="00CF5E66"/>
    <w:rsid w:val="00CF64A1"/>
    <w:rsid w:val="00CF6515"/>
    <w:rsid w:val="00CF75C8"/>
    <w:rsid w:val="00D003D6"/>
    <w:rsid w:val="00D01130"/>
    <w:rsid w:val="00D01562"/>
    <w:rsid w:val="00D015B5"/>
    <w:rsid w:val="00D01630"/>
    <w:rsid w:val="00D01B2D"/>
    <w:rsid w:val="00D0245F"/>
    <w:rsid w:val="00D02DB2"/>
    <w:rsid w:val="00D03BB0"/>
    <w:rsid w:val="00D04462"/>
    <w:rsid w:val="00D05244"/>
    <w:rsid w:val="00D0527F"/>
    <w:rsid w:val="00D05A58"/>
    <w:rsid w:val="00D05B9B"/>
    <w:rsid w:val="00D06AB1"/>
    <w:rsid w:val="00D06BE7"/>
    <w:rsid w:val="00D077C5"/>
    <w:rsid w:val="00D07E22"/>
    <w:rsid w:val="00D13202"/>
    <w:rsid w:val="00D13501"/>
    <w:rsid w:val="00D136BD"/>
    <w:rsid w:val="00D13A55"/>
    <w:rsid w:val="00D13C54"/>
    <w:rsid w:val="00D13E9A"/>
    <w:rsid w:val="00D15A64"/>
    <w:rsid w:val="00D15E2F"/>
    <w:rsid w:val="00D164E2"/>
    <w:rsid w:val="00D16850"/>
    <w:rsid w:val="00D16B08"/>
    <w:rsid w:val="00D16F57"/>
    <w:rsid w:val="00D17B75"/>
    <w:rsid w:val="00D217BA"/>
    <w:rsid w:val="00D2280C"/>
    <w:rsid w:val="00D22D0E"/>
    <w:rsid w:val="00D22EBF"/>
    <w:rsid w:val="00D243C9"/>
    <w:rsid w:val="00D24D12"/>
    <w:rsid w:val="00D25445"/>
    <w:rsid w:val="00D257F8"/>
    <w:rsid w:val="00D2618D"/>
    <w:rsid w:val="00D26594"/>
    <w:rsid w:val="00D27790"/>
    <w:rsid w:val="00D27E1E"/>
    <w:rsid w:val="00D30A4C"/>
    <w:rsid w:val="00D32BE5"/>
    <w:rsid w:val="00D33165"/>
    <w:rsid w:val="00D33287"/>
    <w:rsid w:val="00D335A6"/>
    <w:rsid w:val="00D33AA8"/>
    <w:rsid w:val="00D33F74"/>
    <w:rsid w:val="00D341D9"/>
    <w:rsid w:val="00D34CDD"/>
    <w:rsid w:val="00D35071"/>
    <w:rsid w:val="00D36A9F"/>
    <w:rsid w:val="00D37BA2"/>
    <w:rsid w:val="00D4010C"/>
    <w:rsid w:val="00D41A6A"/>
    <w:rsid w:val="00D4255B"/>
    <w:rsid w:val="00D44A1A"/>
    <w:rsid w:val="00D455C6"/>
    <w:rsid w:val="00D47388"/>
    <w:rsid w:val="00D51758"/>
    <w:rsid w:val="00D51C5C"/>
    <w:rsid w:val="00D5298A"/>
    <w:rsid w:val="00D52CD1"/>
    <w:rsid w:val="00D53FA8"/>
    <w:rsid w:val="00D567BC"/>
    <w:rsid w:val="00D56F94"/>
    <w:rsid w:val="00D57B22"/>
    <w:rsid w:val="00D57D31"/>
    <w:rsid w:val="00D6158B"/>
    <w:rsid w:val="00D61901"/>
    <w:rsid w:val="00D61D9B"/>
    <w:rsid w:val="00D61E54"/>
    <w:rsid w:val="00D61EBB"/>
    <w:rsid w:val="00D621ED"/>
    <w:rsid w:val="00D63527"/>
    <w:rsid w:val="00D64065"/>
    <w:rsid w:val="00D645A7"/>
    <w:rsid w:val="00D64672"/>
    <w:rsid w:val="00D648E6"/>
    <w:rsid w:val="00D651EA"/>
    <w:rsid w:val="00D656BB"/>
    <w:rsid w:val="00D65F76"/>
    <w:rsid w:val="00D661C5"/>
    <w:rsid w:val="00D662EB"/>
    <w:rsid w:val="00D67F42"/>
    <w:rsid w:val="00D7047C"/>
    <w:rsid w:val="00D715D0"/>
    <w:rsid w:val="00D7257D"/>
    <w:rsid w:val="00D737A3"/>
    <w:rsid w:val="00D73A2B"/>
    <w:rsid w:val="00D743E7"/>
    <w:rsid w:val="00D745CB"/>
    <w:rsid w:val="00D74980"/>
    <w:rsid w:val="00D75118"/>
    <w:rsid w:val="00D757C4"/>
    <w:rsid w:val="00D75D58"/>
    <w:rsid w:val="00D76561"/>
    <w:rsid w:val="00D77AC3"/>
    <w:rsid w:val="00D8076F"/>
    <w:rsid w:val="00D809C9"/>
    <w:rsid w:val="00D80BDC"/>
    <w:rsid w:val="00D80E1F"/>
    <w:rsid w:val="00D81209"/>
    <w:rsid w:val="00D812CE"/>
    <w:rsid w:val="00D81784"/>
    <w:rsid w:val="00D81A39"/>
    <w:rsid w:val="00D823C3"/>
    <w:rsid w:val="00D82E11"/>
    <w:rsid w:val="00D82E38"/>
    <w:rsid w:val="00D843D3"/>
    <w:rsid w:val="00D85379"/>
    <w:rsid w:val="00D85763"/>
    <w:rsid w:val="00D85E9D"/>
    <w:rsid w:val="00D85F93"/>
    <w:rsid w:val="00D8608A"/>
    <w:rsid w:val="00D87032"/>
    <w:rsid w:val="00D90C21"/>
    <w:rsid w:val="00D9182A"/>
    <w:rsid w:val="00D91D2F"/>
    <w:rsid w:val="00D91DC7"/>
    <w:rsid w:val="00D91F41"/>
    <w:rsid w:val="00D9337F"/>
    <w:rsid w:val="00D935F2"/>
    <w:rsid w:val="00D93B2A"/>
    <w:rsid w:val="00D94153"/>
    <w:rsid w:val="00D94F12"/>
    <w:rsid w:val="00D952F6"/>
    <w:rsid w:val="00D9534C"/>
    <w:rsid w:val="00D95734"/>
    <w:rsid w:val="00D9577F"/>
    <w:rsid w:val="00D95A6E"/>
    <w:rsid w:val="00D95C91"/>
    <w:rsid w:val="00D96164"/>
    <w:rsid w:val="00D961EE"/>
    <w:rsid w:val="00D962FB"/>
    <w:rsid w:val="00D966FA"/>
    <w:rsid w:val="00D977BF"/>
    <w:rsid w:val="00D97856"/>
    <w:rsid w:val="00DA0238"/>
    <w:rsid w:val="00DA0C19"/>
    <w:rsid w:val="00DA1974"/>
    <w:rsid w:val="00DA2BEC"/>
    <w:rsid w:val="00DA3165"/>
    <w:rsid w:val="00DA4604"/>
    <w:rsid w:val="00DA5888"/>
    <w:rsid w:val="00DA65F7"/>
    <w:rsid w:val="00DA676C"/>
    <w:rsid w:val="00DA7570"/>
    <w:rsid w:val="00DB00D1"/>
    <w:rsid w:val="00DB06DA"/>
    <w:rsid w:val="00DB0909"/>
    <w:rsid w:val="00DB11B8"/>
    <w:rsid w:val="00DB1E29"/>
    <w:rsid w:val="00DB3224"/>
    <w:rsid w:val="00DB3255"/>
    <w:rsid w:val="00DB3A29"/>
    <w:rsid w:val="00DB3AD6"/>
    <w:rsid w:val="00DB3B28"/>
    <w:rsid w:val="00DB48AA"/>
    <w:rsid w:val="00DB524D"/>
    <w:rsid w:val="00DB5284"/>
    <w:rsid w:val="00DB539C"/>
    <w:rsid w:val="00DB567D"/>
    <w:rsid w:val="00DB5A95"/>
    <w:rsid w:val="00DB6222"/>
    <w:rsid w:val="00DB6968"/>
    <w:rsid w:val="00DB69A6"/>
    <w:rsid w:val="00DC15F8"/>
    <w:rsid w:val="00DC161E"/>
    <w:rsid w:val="00DC185B"/>
    <w:rsid w:val="00DC19C6"/>
    <w:rsid w:val="00DC1B5A"/>
    <w:rsid w:val="00DC2457"/>
    <w:rsid w:val="00DC267D"/>
    <w:rsid w:val="00DC280A"/>
    <w:rsid w:val="00DC2A38"/>
    <w:rsid w:val="00DC2E45"/>
    <w:rsid w:val="00DC39E1"/>
    <w:rsid w:val="00DC498E"/>
    <w:rsid w:val="00DC4FF8"/>
    <w:rsid w:val="00DC621F"/>
    <w:rsid w:val="00DC62DC"/>
    <w:rsid w:val="00DD008E"/>
    <w:rsid w:val="00DD0E1D"/>
    <w:rsid w:val="00DD18EB"/>
    <w:rsid w:val="00DD219E"/>
    <w:rsid w:val="00DD27C0"/>
    <w:rsid w:val="00DD3B92"/>
    <w:rsid w:val="00DD4C94"/>
    <w:rsid w:val="00DD53CA"/>
    <w:rsid w:val="00DD7276"/>
    <w:rsid w:val="00DD7460"/>
    <w:rsid w:val="00DD7FF6"/>
    <w:rsid w:val="00DE0760"/>
    <w:rsid w:val="00DE187B"/>
    <w:rsid w:val="00DE239A"/>
    <w:rsid w:val="00DE244F"/>
    <w:rsid w:val="00DE2B51"/>
    <w:rsid w:val="00DE2FE8"/>
    <w:rsid w:val="00DE54C2"/>
    <w:rsid w:val="00DE5D8B"/>
    <w:rsid w:val="00DE621C"/>
    <w:rsid w:val="00DE6C81"/>
    <w:rsid w:val="00DE6FC4"/>
    <w:rsid w:val="00DE7328"/>
    <w:rsid w:val="00DE79B6"/>
    <w:rsid w:val="00DF0462"/>
    <w:rsid w:val="00DF0CB7"/>
    <w:rsid w:val="00DF1F14"/>
    <w:rsid w:val="00DF28EB"/>
    <w:rsid w:val="00DF2901"/>
    <w:rsid w:val="00DF2B32"/>
    <w:rsid w:val="00DF36EB"/>
    <w:rsid w:val="00DF4C7F"/>
    <w:rsid w:val="00DF52E0"/>
    <w:rsid w:val="00DF5305"/>
    <w:rsid w:val="00DF552C"/>
    <w:rsid w:val="00DF5628"/>
    <w:rsid w:val="00DF5FC6"/>
    <w:rsid w:val="00DF6391"/>
    <w:rsid w:val="00DF722E"/>
    <w:rsid w:val="00E0236F"/>
    <w:rsid w:val="00E02AEE"/>
    <w:rsid w:val="00E03187"/>
    <w:rsid w:val="00E03E3C"/>
    <w:rsid w:val="00E05850"/>
    <w:rsid w:val="00E06556"/>
    <w:rsid w:val="00E065A6"/>
    <w:rsid w:val="00E067B5"/>
    <w:rsid w:val="00E07C74"/>
    <w:rsid w:val="00E11930"/>
    <w:rsid w:val="00E11BD7"/>
    <w:rsid w:val="00E129ED"/>
    <w:rsid w:val="00E12DB0"/>
    <w:rsid w:val="00E13410"/>
    <w:rsid w:val="00E137A7"/>
    <w:rsid w:val="00E142F6"/>
    <w:rsid w:val="00E15012"/>
    <w:rsid w:val="00E1553D"/>
    <w:rsid w:val="00E157C3"/>
    <w:rsid w:val="00E16045"/>
    <w:rsid w:val="00E162EF"/>
    <w:rsid w:val="00E16A09"/>
    <w:rsid w:val="00E17315"/>
    <w:rsid w:val="00E20831"/>
    <w:rsid w:val="00E20D72"/>
    <w:rsid w:val="00E20E44"/>
    <w:rsid w:val="00E2145D"/>
    <w:rsid w:val="00E22B4F"/>
    <w:rsid w:val="00E232CA"/>
    <w:rsid w:val="00E238A0"/>
    <w:rsid w:val="00E2398C"/>
    <w:rsid w:val="00E245CF"/>
    <w:rsid w:val="00E2509B"/>
    <w:rsid w:val="00E250F1"/>
    <w:rsid w:val="00E25101"/>
    <w:rsid w:val="00E26904"/>
    <w:rsid w:val="00E26EEC"/>
    <w:rsid w:val="00E27A59"/>
    <w:rsid w:val="00E303D3"/>
    <w:rsid w:val="00E308B9"/>
    <w:rsid w:val="00E30BC0"/>
    <w:rsid w:val="00E31356"/>
    <w:rsid w:val="00E316ED"/>
    <w:rsid w:val="00E325FB"/>
    <w:rsid w:val="00E32EAB"/>
    <w:rsid w:val="00E34083"/>
    <w:rsid w:val="00E345FC"/>
    <w:rsid w:val="00E34A4C"/>
    <w:rsid w:val="00E34D7B"/>
    <w:rsid w:val="00E3520D"/>
    <w:rsid w:val="00E354A3"/>
    <w:rsid w:val="00E36537"/>
    <w:rsid w:val="00E37486"/>
    <w:rsid w:val="00E378C7"/>
    <w:rsid w:val="00E4024B"/>
    <w:rsid w:val="00E40B8E"/>
    <w:rsid w:val="00E41443"/>
    <w:rsid w:val="00E41456"/>
    <w:rsid w:val="00E41C6E"/>
    <w:rsid w:val="00E436A7"/>
    <w:rsid w:val="00E437ED"/>
    <w:rsid w:val="00E44F36"/>
    <w:rsid w:val="00E45ADD"/>
    <w:rsid w:val="00E46D35"/>
    <w:rsid w:val="00E472CE"/>
    <w:rsid w:val="00E47BDA"/>
    <w:rsid w:val="00E50A57"/>
    <w:rsid w:val="00E50BDB"/>
    <w:rsid w:val="00E50C4A"/>
    <w:rsid w:val="00E51A0F"/>
    <w:rsid w:val="00E526F0"/>
    <w:rsid w:val="00E52F0C"/>
    <w:rsid w:val="00E53E9D"/>
    <w:rsid w:val="00E54627"/>
    <w:rsid w:val="00E54B28"/>
    <w:rsid w:val="00E54C25"/>
    <w:rsid w:val="00E5528C"/>
    <w:rsid w:val="00E555E5"/>
    <w:rsid w:val="00E57039"/>
    <w:rsid w:val="00E61404"/>
    <w:rsid w:val="00E629DE"/>
    <w:rsid w:val="00E64E4E"/>
    <w:rsid w:val="00E64FF5"/>
    <w:rsid w:val="00E6507B"/>
    <w:rsid w:val="00E657F7"/>
    <w:rsid w:val="00E65DD3"/>
    <w:rsid w:val="00E66312"/>
    <w:rsid w:val="00E66716"/>
    <w:rsid w:val="00E66B51"/>
    <w:rsid w:val="00E715F4"/>
    <w:rsid w:val="00E71E22"/>
    <w:rsid w:val="00E72ABE"/>
    <w:rsid w:val="00E72B8B"/>
    <w:rsid w:val="00E74250"/>
    <w:rsid w:val="00E75094"/>
    <w:rsid w:val="00E76CD4"/>
    <w:rsid w:val="00E7705E"/>
    <w:rsid w:val="00E772D5"/>
    <w:rsid w:val="00E816D5"/>
    <w:rsid w:val="00E82518"/>
    <w:rsid w:val="00E82C47"/>
    <w:rsid w:val="00E83108"/>
    <w:rsid w:val="00E83F8A"/>
    <w:rsid w:val="00E84035"/>
    <w:rsid w:val="00E852C6"/>
    <w:rsid w:val="00E8533F"/>
    <w:rsid w:val="00E86E4F"/>
    <w:rsid w:val="00E87709"/>
    <w:rsid w:val="00E91436"/>
    <w:rsid w:val="00E92090"/>
    <w:rsid w:val="00E930D0"/>
    <w:rsid w:val="00E9392B"/>
    <w:rsid w:val="00E95915"/>
    <w:rsid w:val="00E96246"/>
    <w:rsid w:val="00E970BD"/>
    <w:rsid w:val="00E972E6"/>
    <w:rsid w:val="00E97486"/>
    <w:rsid w:val="00EA042A"/>
    <w:rsid w:val="00EA0648"/>
    <w:rsid w:val="00EA0A15"/>
    <w:rsid w:val="00EA0BFD"/>
    <w:rsid w:val="00EA1D7D"/>
    <w:rsid w:val="00EA1D99"/>
    <w:rsid w:val="00EA2891"/>
    <w:rsid w:val="00EA2D0A"/>
    <w:rsid w:val="00EA3C24"/>
    <w:rsid w:val="00EA3F5F"/>
    <w:rsid w:val="00EA463B"/>
    <w:rsid w:val="00EA5661"/>
    <w:rsid w:val="00EA57E1"/>
    <w:rsid w:val="00EA6016"/>
    <w:rsid w:val="00EA6079"/>
    <w:rsid w:val="00EA60A7"/>
    <w:rsid w:val="00EA6296"/>
    <w:rsid w:val="00EA6E49"/>
    <w:rsid w:val="00EA7D1D"/>
    <w:rsid w:val="00EB0B57"/>
    <w:rsid w:val="00EB126B"/>
    <w:rsid w:val="00EB21D0"/>
    <w:rsid w:val="00EB2489"/>
    <w:rsid w:val="00EB29B3"/>
    <w:rsid w:val="00EB3AB3"/>
    <w:rsid w:val="00EB3B47"/>
    <w:rsid w:val="00EB3D14"/>
    <w:rsid w:val="00EB4677"/>
    <w:rsid w:val="00EB4D90"/>
    <w:rsid w:val="00EB558F"/>
    <w:rsid w:val="00EB5D0D"/>
    <w:rsid w:val="00EB66C4"/>
    <w:rsid w:val="00EB6EA8"/>
    <w:rsid w:val="00EB6F78"/>
    <w:rsid w:val="00EB71E7"/>
    <w:rsid w:val="00EB7A59"/>
    <w:rsid w:val="00EC1E68"/>
    <w:rsid w:val="00EC1F99"/>
    <w:rsid w:val="00EC2463"/>
    <w:rsid w:val="00EC3505"/>
    <w:rsid w:val="00EC4AC8"/>
    <w:rsid w:val="00EC6720"/>
    <w:rsid w:val="00EC6848"/>
    <w:rsid w:val="00EC71FC"/>
    <w:rsid w:val="00ED0144"/>
    <w:rsid w:val="00ED0F4B"/>
    <w:rsid w:val="00ED0F63"/>
    <w:rsid w:val="00ED1615"/>
    <w:rsid w:val="00ED1CF6"/>
    <w:rsid w:val="00ED2459"/>
    <w:rsid w:val="00ED293C"/>
    <w:rsid w:val="00ED2F7E"/>
    <w:rsid w:val="00ED3CB1"/>
    <w:rsid w:val="00ED4937"/>
    <w:rsid w:val="00ED51FB"/>
    <w:rsid w:val="00ED5299"/>
    <w:rsid w:val="00ED552A"/>
    <w:rsid w:val="00ED578E"/>
    <w:rsid w:val="00ED661E"/>
    <w:rsid w:val="00ED781B"/>
    <w:rsid w:val="00ED791A"/>
    <w:rsid w:val="00EE01CA"/>
    <w:rsid w:val="00EE0FED"/>
    <w:rsid w:val="00EE1381"/>
    <w:rsid w:val="00EE1694"/>
    <w:rsid w:val="00EE1B83"/>
    <w:rsid w:val="00EE42E5"/>
    <w:rsid w:val="00EE4FB4"/>
    <w:rsid w:val="00EE5050"/>
    <w:rsid w:val="00EE5E1B"/>
    <w:rsid w:val="00EE6398"/>
    <w:rsid w:val="00EE7486"/>
    <w:rsid w:val="00EE7540"/>
    <w:rsid w:val="00EE7604"/>
    <w:rsid w:val="00EE7788"/>
    <w:rsid w:val="00EE7CE6"/>
    <w:rsid w:val="00EF0A74"/>
    <w:rsid w:val="00EF1D55"/>
    <w:rsid w:val="00EF36F8"/>
    <w:rsid w:val="00EF3876"/>
    <w:rsid w:val="00EF3AEF"/>
    <w:rsid w:val="00EF3BCD"/>
    <w:rsid w:val="00EF3DE8"/>
    <w:rsid w:val="00EF3F43"/>
    <w:rsid w:val="00EF44DB"/>
    <w:rsid w:val="00EF5181"/>
    <w:rsid w:val="00EF5FB4"/>
    <w:rsid w:val="00EF606F"/>
    <w:rsid w:val="00EF652E"/>
    <w:rsid w:val="00EF66B3"/>
    <w:rsid w:val="00EF7163"/>
    <w:rsid w:val="00EF7504"/>
    <w:rsid w:val="00EF76ED"/>
    <w:rsid w:val="00EF79B1"/>
    <w:rsid w:val="00EF7F4C"/>
    <w:rsid w:val="00F0035E"/>
    <w:rsid w:val="00F003AF"/>
    <w:rsid w:val="00F0218F"/>
    <w:rsid w:val="00F02B3B"/>
    <w:rsid w:val="00F04B27"/>
    <w:rsid w:val="00F063FD"/>
    <w:rsid w:val="00F06A10"/>
    <w:rsid w:val="00F06F50"/>
    <w:rsid w:val="00F07426"/>
    <w:rsid w:val="00F076DD"/>
    <w:rsid w:val="00F077DE"/>
    <w:rsid w:val="00F07972"/>
    <w:rsid w:val="00F10A68"/>
    <w:rsid w:val="00F120C2"/>
    <w:rsid w:val="00F1276E"/>
    <w:rsid w:val="00F13070"/>
    <w:rsid w:val="00F13484"/>
    <w:rsid w:val="00F1397C"/>
    <w:rsid w:val="00F14904"/>
    <w:rsid w:val="00F153AF"/>
    <w:rsid w:val="00F154D0"/>
    <w:rsid w:val="00F16826"/>
    <w:rsid w:val="00F20450"/>
    <w:rsid w:val="00F215D4"/>
    <w:rsid w:val="00F21752"/>
    <w:rsid w:val="00F21A3E"/>
    <w:rsid w:val="00F2241F"/>
    <w:rsid w:val="00F22548"/>
    <w:rsid w:val="00F2336F"/>
    <w:rsid w:val="00F24105"/>
    <w:rsid w:val="00F2433C"/>
    <w:rsid w:val="00F24DB3"/>
    <w:rsid w:val="00F25F17"/>
    <w:rsid w:val="00F2650C"/>
    <w:rsid w:val="00F26761"/>
    <w:rsid w:val="00F26BEA"/>
    <w:rsid w:val="00F273DE"/>
    <w:rsid w:val="00F27C24"/>
    <w:rsid w:val="00F27EC3"/>
    <w:rsid w:val="00F30373"/>
    <w:rsid w:val="00F3084D"/>
    <w:rsid w:val="00F310D3"/>
    <w:rsid w:val="00F32898"/>
    <w:rsid w:val="00F33161"/>
    <w:rsid w:val="00F331E9"/>
    <w:rsid w:val="00F3417E"/>
    <w:rsid w:val="00F3452F"/>
    <w:rsid w:val="00F34540"/>
    <w:rsid w:val="00F34DD4"/>
    <w:rsid w:val="00F34EDA"/>
    <w:rsid w:val="00F35269"/>
    <w:rsid w:val="00F355F6"/>
    <w:rsid w:val="00F35CB8"/>
    <w:rsid w:val="00F364A1"/>
    <w:rsid w:val="00F367FF"/>
    <w:rsid w:val="00F3717E"/>
    <w:rsid w:val="00F3727F"/>
    <w:rsid w:val="00F37851"/>
    <w:rsid w:val="00F3794A"/>
    <w:rsid w:val="00F37CCD"/>
    <w:rsid w:val="00F40878"/>
    <w:rsid w:val="00F40980"/>
    <w:rsid w:val="00F41DE5"/>
    <w:rsid w:val="00F4200F"/>
    <w:rsid w:val="00F42319"/>
    <w:rsid w:val="00F42AF1"/>
    <w:rsid w:val="00F42DB3"/>
    <w:rsid w:val="00F42E29"/>
    <w:rsid w:val="00F4312A"/>
    <w:rsid w:val="00F434E4"/>
    <w:rsid w:val="00F4357A"/>
    <w:rsid w:val="00F44D83"/>
    <w:rsid w:val="00F45C12"/>
    <w:rsid w:val="00F47451"/>
    <w:rsid w:val="00F526FC"/>
    <w:rsid w:val="00F539EF"/>
    <w:rsid w:val="00F54753"/>
    <w:rsid w:val="00F54C24"/>
    <w:rsid w:val="00F56457"/>
    <w:rsid w:val="00F56597"/>
    <w:rsid w:val="00F56F9A"/>
    <w:rsid w:val="00F575F3"/>
    <w:rsid w:val="00F57A91"/>
    <w:rsid w:val="00F60E6F"/>
    <w:rsid w:val="00F625CE"/>
    <w:rsid w:val="00F64499"/>
    <w:rsid w:val="00F647A8"/>
    <w:rsid w:val="00F652C5"/>
    <w:rsid w:val="00F65436"/>
    <w:rsid w:val="00F65A6C"/>
    <w:rsid w:val="00F66BD9"/>
    <w:rsid w:val="00F66D3A"/>
    <w:rsid w:val="00F66FB0"/>
    <w:rsid w:val="00F67E20"/>
    <w:rsid w:val="00F67FA7"/>
    <w:rsid w:val="00F7020C"/>
    <w:rsid w:val="00F707E4"/>
    <w:rsid w:val="00F71AF0"/>
    <w:rsid w:val="00F72731"/>
    <w:rsid w:val="00F72833"/>
    <w:rsid w:val="00F72FF6"/>
    <w:rsid w:val="00F73646"/>
    <w:rsid w:val="00F73848"/>
    <w:rsid w:val="00F74437"/>
    <w:rsid w:val="00F763F6"/>
    <w:rsid w:val="00F76533"/>
    <w:rsid w:val="00F77455"/>
    <w:rsid w:val="00F81190"/>
    <w:rsid w:val="00F81877"/>
    <w:rsid w:val="00F81B69"/>
    <w:rsid w:val="00F81C29"/>
    <w:rsid w:val="00F81F62"/>
    <w:rsid w:val="00F8274F"/>
    <w:rsid w:val="00F8446B"/>
    <w:rsid w:val="00F86724"/>
    <w:rsid w:val="00F8787E"/>
    <w:rsid w:val="00F879B0"/>
    <w:rsid w:val="00F87B4A"/>
    <w:rsid w:val="00F90CA7"/>
    <w:rsid w:val="00F9139B"/>
    <w:rsid w:val="00F91BCE"/>
    <w:rsid w:val="00F92441"/>
    <w:rsid w:val="00F929D3"/>
    <w:rsid w:val="00F92B19"/>
    <w:rsid w:val="00F9532B"/>
    <w:rsid w:val="00F95B4E"/>
    <w:rsid w:val="00F95E5A"/>
    <w:rsid w:val="00F95EF0"/>
    <w:rsid w:val="00F95FED"/>
    <w:rsid w:val="00F962D3"/>
    <w:rsid w:val="00F973F2"/>
    <w:rsid w:val="00F9752A"/>
    <w:rsid w:val="00F976CC"/>
    <w:rsid w:val="00F97A58"/>
    <w:rsid w:val="00F97A9F"/>
    <w:rsid w:val="00FA0894"/>
    <w:rsid w:val="00FA090E"/>
    <w:rsid w:val="00FA1749"/>
    <w:rsid w:val="00FA225C"/>
    <w:rsid w:val="00FA3289"/>
    <w:rsid w:val="00FA3417"/>
    <w:rsid w:val="00FA3B01"/>
    <w:rsid w:val="00FA41CF"/>
    <w:rsid w:val="00FA4249"/>
    <w:rsid w:val="00FA46B0"/>
    <w:rsid w:val="00FA46EB"/>
    <w:rsid w:val="00FA49D2"/>
    <w:rsid w:val="00FA548F"/>
    <w:rsid w:val="00FA5E29"/>
    <w:rsid w:val="00FA5FC4"/>
    <w:rsid w:val="00FA60D1"/>
    <w:rsid w:val="00FA6136"/>
    <w:rsid w:val="00FA6C1E"/>
    <w:rsid w:val="00FA6E5D"/>
    <w:rsid w:val="00FA6EC6"/>
    <w:rsid w:val="00FA7170"/>
    <w:rsid w:val="00FA7896"/>
    <w:rsid w:val="00FA78AF"/>
    <w:rsid w:val="00FA7C74"/>
    <w:rsid w:val="00FB03EA"/>
    <w:rsid w:val="00FB10BE"/>
    <w:rsid w:val="00FB2217"/>
    <w:rsid w:val="00FB2DF1"/>
    <w:rsid w:val="00FB362F"/>
    <w:rsid w:val="00FB3F32"/>
    <w:rsid w:val="00FB42C6"/>
    <w:rsid w:val="00FB700B"/>
    <w:rsid w:val="00FC00FB"/>
    <w:rsid w:val="00FC243C"/>
    <w:rsid w:val="00FC36E0"/>
    <w:rsid w:val="00FC4112"/>
    <w:rsid w:val="00FC5ED7"/>
    <w:rsid w:val="00FC6021"/>
    <w:rsid w:val="00FC66CC"/>
    <w:rsid w:val="00FC6D1A"/>
    <w:rsid w:val="00FC6F99"/>
    <w:rsid w:val="00FC7134"/>
    <w:rsid w:val="00FC7929"/>
    <w:rsid w:val="00FD0068"/>
    <w:rsid w:val="00FD02BC"/>
    <w:rsid w:val="00FD1F62"/>
    <w:rsid w:val="00FD33CB"/>
    <w:rsid w:val="00FD3505"/>
    <w:rsid w:val="00FD520C"/>
    <w:rsid w:val="00FD6AA2"/>
    <w:rsid w:val="00FD7B1F"/>
    <w:rsid w:val="00FD7DD2"/>
    <w:rsid w:val="00FE0CB7"/>
    <w:rsid w:val="00FE0F32"/>
    <w:rsid w:val="00FE1C82"/>
    <w:rsid w:val="00FE3376"/>
    <w:rsid w:val="00FE3D0E"/>
    <w:rsid w:val="00FE5046"/>
    <w:rsid w:val="00FE54F1"/>
    <w:rsid w:val="00FE62F6"/>
    <w:rsid w:val="00FE6310"/>
    <w:rsid w:val="00FE6A41"/>
    <w:rsid w:val="00FF02C4"/>
    <w:rsid w:val="00FF0BAE"/>
    <w:rsid w:val="00FF1FC2"/>
    <w:rsid w:val="00FF2968"/>
    <w:rsid w:val="00FF2E68"/>
    <w:rsid w:val="00FF4A36"/>
    <w:rsid w:val="00FF4CA1"/>
    <w:rsid w:val="00FF523A"/>
    <w:rsid w:val="00FF5E96"/>
    <w:rsid w:val="00FF5EAB"/>
    <w:rsid w:val="00FF6321"/>
    <w:rsid w:val="00FF6351"/>
    <w:rsid w:val="00FF6949"/>
    <w:rsid w:val="00FF6FA3"/>
    <w:rsid w:val="00FF7141"/>
    <w:rsid w:val="00FF72C9"/>
    <w:rsid w:val="00FF73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C5E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IE"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table of figures" w:uiPriority="0"/>
    <w:lsdException w:name="footnote reference" w:uiPriority="0"/>
    <w:lsdException w:name="List Bullet"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A97"/>
    <w:pPr>
      <w:spacing w:after="120" w:line="240" w:lineRule="atLeast"/>
    </w:pPr>
    <w:rPr>
      <w:rFonts w:ascii="Calibri" w:hAnsi="Calibri" w:cs="Arial"/>
      <w:lang w:eastAsia="en-US"/>
    </w:rPr>
  </w:style>
  <w:style w:type="paragraph" w:styleId="Heading1">
    <w:name w:val="heading 1"/>
    <w:basedOn w:val="Normal"/>
    <w:next w:val="Heading2"/>
    <w:link w:val="Heading1Char"/>
    <w:qFormat/>
    <w:rsid w:val="00F24DB3"/>
    <w:pPr>
      <w:keepNext/>
      <w:pageBreakBefore/>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1"/>
    <w:qFormat/>
    <w:rsid w:val="005F4A20"/>
    <w:pPr>
      <w:keepNext/>
      <w:keepLines/>
      <w:numPr>
        <w:ilvl w:val="1"/>
        <w:numId w:val="1"/>
      </w:numPr>
      <w:spacing w:before="360" w:after="0" w:line="276" w:lineRule="auto"/>
      <w:outlineLvl w:val="1"/>
    </w:pPr>
    <w:rPr>
      <w:b/>
      <w:bCs/>
      <w:i/>
      <w:iCs/>
      <w:sz w:val="28"/>
      <w:szCs w:val="28"/>
      <w:shd w:val="clear" w:color="auto" w:fill="FFFFFF"/>
      <w:lang w:val="en-GB" w:eastAsia="ja-JP"/>
    </w:rPr>
  </w:style>
  <w:style w:type="paragraph" w:styleId="Heading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Heading3Char"/>
    <w:qFormat/>
    <w:rsid w:val="00763E9F"/>
    <w:pPr>
      <w:keepNext/>
      <w:numPr>
        <w:ilvl w:val="2"/>
        <w:numId w:val="1"/>
      </w:numPr>
      <w:spacing w:before="480"/>
      <w:outlineLvl w:val="2"/>
    </w:pPr>
    <w:rPr>
      <w:rFonts w:ascii="Arial" w:hAnsi="Arial"/>
      <w:b/>
      <w:bCs/>
      <w:sz w:val="22"/>
      <w:szCs w:val="26"/>
    </w:rPr>
  </w:style>
  <w:style w:type="paragraph" w:styleId="Heading4">
    <w:name w:val="heading 4"/>
    <w:basedOn w:val="Normal"/>
    <w:next w:val="Normal"/>
    <w:qFormat/>
    <w:rsid w:val="008D4A70"/>
    <w:pPr>
      <w:keepNext/>
      <w:spacing w:before="360"/>
      <w:outlineLvl w:val="3"/>
    </w:pPr>
    <w:rPr>
      <w:rFonts w:ascii="Arial" w:hAnsi="Arial"/>
      <w:b/>
      <w:bCs/>
      <w:lang w:val="en-GB"/>
    </w:rPr>
  </w:style>
  <w:style w:type="paragraph" w:styleId="Heading5">
    <w:name w:val="heading 5"/>
    <w:basedOn w:val="Normal"/>
    <w:qFormat/>
    <w:rsid w:val="001C6939"/>
    <w:pPr>
      <w:keepNext/>
      <w:spacing w:before="100" w:beforeAutospacing="1"/>
      <w:ind w:left="360"/>
      <w:outlineLvl w:val="4"/>
    </w:pPr>
    <w:rPr>
      <w:rFonts w:ascii="Arial" w:hAnsi="Arial"/>
      <w:b/>
      <w:bCs/>
      <w:color w:val="000000"/>
      <w:szCs w:val="26"/>
      <w:lang w:val="en-GB"/>
    </w:rPr>
  </w:style>
  <w:style w:type="paragraph" w:styleId="Heading6">
    <w:name w:val="heading 6"/>
    <w:basedOn w:val="Normal"/>
    <w:next w:val="Normal"/>
    <w:qFormat/>
    <w:rsid w:val="00955B54"/>
    <w:pPr>
      <w:numPr>
        <w:ilvl w:val="5"/>
        <w:numId w:val="1"/>
      </w:numPr>
      <w:spacing w:before="240" w:after="60"/>
      <w:outlineLvl w:val="5"/>
    </w:pPr>
    <w:rPr>
      <w:b/>
      <w:bCs/>
      <w:sz w:val="22"/>
      <w:szCs w:val="22"/>
    </w:rPr>
  </w:style>
  <w:style w:type="paragraph" w:styleId="Heading7">
    <w:name w:val="heading 7"/>
    <w:basedOn w:val="Normal"/>
    <w:next w:val="Normal"/>
    <w:qFormat/>
    <w:rsid w:val="00955B54"/>
    <w:pPr>
      <w:numPr>
        <w:ilvl w:val="6"/>
        <w:numId w:val="1"/>
      </w:numPr>
      <w:spacing w:before="240" w:after="60"/>
      <w:outlineLvl w:val="6"/>
    </w:pPr>
  </w:style>
  <w:style w:type="paragraph" w:styleId="Heading8">
    <w:name w:val="heading 8"/>
    <w:basedOn w:val="Normal"/>
    <w:next w:val="Normal"/>
    <w:qFormat/>
    <w:rsid w:val="00955B54"/>
    <w:pPr>
      <w:numPr>
        <w:ilvl w:val="7"/>
        <w:numId w:val="1"/>
      </w:numPr>
      <w:spacing w:before="240" w:after="60"/>
      <w:outlineLvl w:val="7"/>
    </w:pPr>
    <w:rPr>
      <w:i/>
      <w:iCs/>
    </w:rPr>
  </w:style>
  <w:style w:type="paragraph" w:styleId="Heading9">
    <w:name w:val="heading 9"/>
    <w:basedOn w:val="Normal"/>
    <w:next w:val="Normal"/>
    <w:qFormat/>
    <w:rsid w:val="00955B54"/>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6C56DF"/>
    <w:rPr>
      <w:rFonts w:ascii="Calibri" w:hAnsi="Calibri" w:cs="Arial"/>
      <w:b/>
      <w:bCs/>
      <w:i/>
      <w:iCs/>
      <w:sz w:val="28"/>
      <w:szCs w:val="28"/>
      <w:lang w:val="en-US" w:eastAsia="en-US" w:bidi="ar-SA"/>
    </w:rPr>
  </w:style>
  <w:style w:type="character" w:customStyle="1" w:styleId="Heading3Char">
    <w:name w:val="Heading 3 Char"/>
    <w:aliases w:val="h3 Char Char,L3 Char Char,h31 Char Char,L31 Char Char,h32 Char Char,L32 Char Char,h311 Char Char,L311 Char Char,h33 Char Char,L33 Char Char,h312 Char Char,L312 Char Char,h34 Char Char,L34 Char Char,h313 Char Char,L313 Char Char"/>
    <w:basedOn w:val="DefaultParagraphFont"/>
    <w:link w:val="Heading3"/>
    <w:rsid w:val="006C56DF"/>
    <w:rPr>
      <w:rFonts w:ascii="Arial" w:hAnsi="Arial" w:cs="Arial"/>
      <w:b/>
      <w:bCs/>
      <w:sz w:val="22"/>
      <w:szCs w:val="26"/>
      <w:lang w:eastAsia="en-US"/>
    </w:rPr>
  </w:style>
  <w:style w:type="paragraph" w:styleId="Header">
    <w:name w:val="header"/>
    <w:basedOn w:val="Normal"/>
    <w:semiHidden/>
    <w:rsid w:val="005722E0"/>
    <w:pPr>
      <w:tabs>
        <w:tab w:val="right" w:pos="8641"/>
      </w:tabs>
      <w:ind w:left="-567"/>
    </w:pPr>
    <w:rPr>
      <w:rFonts w:ascii="Arial" w:hAnsi="Arial"/>
      <w:sz w:val="16"/>
      <w:szCs w:val="16"/>
    </w:rPr>
  </w:style>
  <w:style w:type="paragraph" w:styleId="Footer">
    <w:name w:val="footer"/>
    <w:basedOn w:val="Normal"/>
    <w:link w:val="FooterChar"/>
    <w:uiPriority w:val="99"/>
    <w:rsid w:val="005722E0"/>
    <w:pPr>
      <w:tabs>
        <w:tab w:val="center" w:pos="4153"/>
        <w:tab w:val="right" w:pos="9000"/>
      </w:tabs>
      <w:spacing w:after="0"/>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Caption">
    <w:name w:val="caption"/>
    <w:basedOn w:val="Normal"/>
    <w:next w:val="Normal"/>
    <w:qFormat/>
    <w:rsid w:val="001F2578"/>
    <w:pPr>
      <w:spacing w:before="120" w:after="240"/>
      <w:jc w:val="center"/>
    </w:pPr>
    <w:rPr>
      <w:b/>
      <w:bCs/>
    </w:rPr>
  </w:style>
  <w:style w:type="paragraph" w:styleId="Quote">
    <w:name w:val="Quote"/>
    <w:basedOn w:val="Normal"/>
    <w:link w:val="QuoteChar"/>
    <w:qFormat/>
    <w:rsid w:val="000546A2"/>
    <w:pPr>
      <w:pBdr>
        <w:top w:val="single" w:sz="4" w:space="1" w:color="auto"/>
        <w:left w:val="single" w:sz="4" w:space="2" w:color="auto"/>
        <w:bottom w:val="single" w:sz="4" w:space="1" w:color="auto"/>
        <w:right w:val="single" w:sz="4" w:space="2" w:color="auto"/>
      </w:pBdr>
      <w:shd w:val="clear" w:color="auto" w:fill="DAEEF3" w:themeFill="accent5" w:themeFillTint="33"/>
    </w:pPr>
    <w:rPr>
      <w:rFonts w:cs="Times New Roman"/>
      <w:i/>
      <w:iCs/>
      <w:color w:val="000066"/>
    </w:rPr>
  </w:style>
  <w:style w:type="paragraph" w:styleId="BalloonText">
    <w:name w:val="Balloon Text"/>
    <w:basedOn w:val="Normal"/>
    <w:semiHidden/>
    <w:rsid w:val="00856EAF"/>
    <w:rPr>
      <w:rFonts w:ascii="Tahoma" w:hAnsi="Tahoma" w:cs="Tahoma"/>
      <w:sz w:val="16"/>
      <w:szCs w:val="16"/>
    </w:rPr>
  </w:style>
  <w:style w:type="character" w:styleId="Hyperlink">
    <w:name w:val="Hyperlink"/>
    <w:basedOn w:val="DefaultParagraphFont"/>
    <w:uiPriority w:val="99"/>
    <w:rsid w:val="00A43190"/>
    <w:rPr>
      <w:color w:val="0863A5"/>
      <w:u w:val="single"/>
    </w:rPr>
  </w:style>
  <w:style w:type="paragraph" w:styleId="TOC1">
    <w:name w:val="toc 1"/>
    <w:basedOn w:val="Normal"/>
    <w:next w:val="Normal"/>
    <w:autoRedefine/>
    <w:uiPriority w:val="39"/>
    <w:rsid w:val="00E555E5"/>
    <w:pPr>
      <w:tabs>
        <w:tab w:val="left" w:pos="480"/>
        <w:tab w:val="right" w:leader="dot" w:pos="8460"/>
      </w:tabs>
      <w:spacing w:before="120"/>
    </w:pPr>
  </w:style>
  <w:style w:type="paragraph" w:styleId="TOC2">
    <w:name w:val="toc 2"/>
    <w:basedOn w:val="Normal"/>
    <w:next w:val="Normal"/>
    <w:autoRedefine/>
    <w:uiPriority w:val="39"/>
    <w:rsid w:val="00E555E5"/>
    <w:pPr>
      <w:tabs>
        <w:tab w:val="left" w:pos="720"/>
        <w:tab w:val="right" w:leader="dot" w:pos="8460"/>
      </w:tabs>
      <w:spacing w:after="0"/>
      <w:ind w:left="198"/>
    </w:pPr>
  </w:style>
  <w:style w:type="paragraph" w:styleId="ListBullet">
    <w:name w:val="List Bullet"/>
    <w:basedOn w:val="Normal"/>
    <w:rsid w:val="00FC66CC"/>
    <w:pPr>
      <w:numPr>
        <w:numId w:val="2"/>
      </w:numPr>
      <w:spacing w:before="120"/>
    </w:pPr>
    <w:rPr>
      <w:lang w:val="en-GB"/>
    </w:r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3"/>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after="0"/>
      <w:ind w:left="113"/>
    </w:pPr>
    <w:rPr>
      <w:rFonts w:ascii="Courier New" w:hAnsi="Courier New" w:cs="Courier New"/>
      <w:noProof/>
      <w:sz w:val="16"/>
      <w:szCs w:val="16"/>
    </w:rPr>
  </w:style>
  <w:style w:type="paragraph" w:styleId="DocumentMap">
    <w:name w:val="Document Map"/>
    <w:basedOn w:val="Normal"/>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eofFigures">
    <w:name w:val="table of figures"/>
    <w:basedOn w:val="Normal"/>
    <w:next w:val="Normal"/>
    <w:semiHidden/>
    <w:rsid w:val="001F2578"/>
    <w:pPr>
      <w:ind w:left="400" w:hanging="400"/>
    </w:pPr>
  </w:style>
  <w:style w:type="paragraph" w:styleId="TOC3">
    <w:name w:val="toc 3"/>
    <w:basedOn w:val="Normal"/>
    <w:next w:val="Normal"/>
    <w:autoRedefine/>
    <w:uiPriority w:val="39"/>
    <w:rsid w:val="00E555E5"/>
    <w:pPr>
      <w:tabs>
        <w:tab w:val="left" w:pos="1260"/>
        <w:tab w:val="right" w:leader="dot" w:pos="8460"/>
      </w:tabs>
      <w:ind w:left="400"/>
    </w:pPr>
  </w:style>
  <w:style w:type="table" w:styleId="TableGrid">
    <w:name w:val="Table Grid"/>
    <w:basedOn w:val="TableNormal"/>
    <w:uiPriority w:val="59"/>
    <w:rsid w:val="004437A3"/>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4062A4"/>
    <w:rPr>
      <w:sz w:val="16"/>
      <w:szCs w:val="16"/>
    </w:rPr>
  </w:style>
  <w:style w:type="paragraph" w:styleId="CommentText">
    <w:name w:val="annotation text"/>
    <w:basedOn w:val="Normal"/>
    <w:link w:val="CommentTextChar"/>
    <w:uiPriority w:val="99"/>
    <w:semiHidden/>
    <w:rsid w:val="004062A4"/>
  </w:style>
  <w:style w:type="paragraph" w:styleId="CommentSubject">
    <w:name w:val="annotation subject"/>
    <w:basedOn w:val="CommentText"/>
    <w:next w:val="CommentText"/>
    <w:semiHidden/>
    <w:rsid w:val="004062A4"/>
    <w:rPr>
      <w:b/>
      <w:bCs/>
    </w:rPr>
  </w:style>
  <w:style w:type="paragraph" w:styleId="FootnoteText">
    <w:name w:val="footnote text"/>
    <w:basedOn w:val="Normal"/>
    <w:semiHidden/>
    <w:rsid w:val="004062A4"/>
    <w:rPr>
      <w:sz w:val="16"/>
    </w:rPr>
  </w:style>
  <w:style w:type="character" w:styleId="FootnoteReference">
    <w:name w:val="footnote reference"/>
    <w:basedOn w:val="DefaultParagraphFont"/>
    <w:semiHidden/>
    <w:rsid w:val="004062A4"/>
    <w:rPr>
      <w:vertAlign w:val="superscript"/>
    </w:rPr>
  </w:style>
  <w:style w:type="character" w:customStyle="1" w:styleId="Code">
    <w:name w:val="Code"/>
    <w:basedOn w:val="DefaultParagraphFont"/>
    <w:rsid w:val="0026340A"/>
    <w:rPr>
      <w:rFonts w:ascii="Courier New" w:hAnsi="Courier New" w:cs="Courier New"/>
      <w:noProof/>
      <w:color w:val="800000"/>
      <w:sz w:val="18"/>
      <w:szCs w:val="18"/>
      <w:lang w:val="en-IE"/>
    </w:rPr>
  </w:style>
  <w:style w:type="paragraph" w:styleId="ListParagraph">
    <w:name w:val="List Paragraph"/>
    <w:basedOn w:val="Normal"/>
    <w:uiPriority w:val="34"/>
    <w:qFormat/>
    <w:rsid w:val="000A763F"/>
    <w:pPr>
      <w:spacing w:after="200" w:line="276" w:lineRule="auto"/>
      <w:ind w:left="720"/>
      <w:contextualSpacing/>
    </w:pPr>
    <w:rPr>
      <w:rFonts w:asciiTheme="minorHAnsi" w:eastAsiaTheme="minorEastAsia" w:hAnsiTheme="minorHAnsi" w:cstheme="minorBidi"/>
      <w:sz w:val="22"/>
      <w:szCs w:val="22"/>
      <w:lang w:eastAsia="ja-JP"/>
    </w:rPr>
  </w:style>
  <w:style w:type="table" w:customStyle="1" w:styleId="TableStyle">
    <w:name w:val="Table Style"/>
    <w:basedOn w:val="TableNormal"/>
    <w:rsid w:val="00D47388"/>
    <w:rPr>
      <w:rFonts w:ascii="Calibri" w:hAnsi="Calibri"/>
      <w:sz w:val="18"/>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basedOn w:val="DefaultParagraphFont"/>
    <w:link w:val="Source"/>
    <w:rsid w:val="00F92441"/>
    <w:rPr>
      <w:rFonts w:ascii="Courier New" w:hAnsi="Courier New" w:cs="Courier New"/>
      <w:noProof/>
      <w:sz w:val="16"/>
      <w:szCs w:val="16"/>
      <w:lang w:val="en-IE" w:eastAsia="en-US" w:bidi="ar-SA"/>
    </w:rPr>
  </w:style>
  <w:style w:type="character" w:customStyle="1" w:styleId="QuoteChar">
    <w:name w:val="Quote Char"/>
    <w:basedOn w:val="DefaultParagraphFont"/>
    <w:link w:val="Quote"/>
    <w:rsid w:val="000546A2"/>
    <w:rPr>
      <w:rFonts w:ascii="Calibri" w:hAnsi="Calibri"/>
      <w:i/>
      <w:iCs/>
      <w:color w:val="000066"/>
      <w:shd w:val="clear" w:color="auto" w:fill="DAEEF3" w:themeFill="accent5" w:themeFillTint="33"/>
      <w:lang w:eastAsia="en-US"/>
    </w:rPr>
  </w:style>
  <w:style w:type="character" w:customStyle="1" w:styleId="FooterChar">
    <w:name w:val="Footer Char"/>
    <w:basedOn w:val="DefaultParagraphFont"/>
    <w:link w:val="Footer"/>
    <w:uiPriority w:val="99"/>
    <w:rsid w:val="00F24DB3"/>
    <w:rPr>
      <w:rFonts w:ascii="Arial" w:hAnsi="Arial" w:cs="Arial"/>
      <w:sz w:val="16"/>
      <w:szCs w:val="16"/>
      <w:lang w:eastAsia="en-US"/>
    </w:rPr>
  </w:style>
  <w:style w:type="paragraph" w:customStyle="1" w:styleId="Quotenumberedlist">
    <w:name w:val="Quote numbered list"/>
    <w:basedOn w:val="Quote"/>
    <w:link w:val="QuotenumberedlistChar"/>
    <w:qFormat/>
    <w:rsid w:val="002C3381"/>
    <w:pPr>
      <w:numPr>
        <w:numId w:val="5"/>
      </w:numPr>
    </w:pPr>
    <w:rPr>
      <w:rFonts w:asciiTheme="minorHAnsi" w:hAnsiTheme="minorHAnsi" w:cs="Times-Italic+2"/>
    </w:rPr>
  </w:style>
  <w:style w:type="paragraph" w:customStyle="1" w:styleId="Quotebulletlist">
    <w:name w:val="Quote bullet list"/>
    <w:basedOn w:val="Quote"/>
    <w:link w:val="QuotebulletlistChar"/>
    <w:qFormat/>
    <w:rsid w:val="002C3381"/>
    <w:pPr>
      <w:numPr>
        <w:numId w:val="4"/>
      </w:numPr>
      <w:ind w:left="641" w:hanging="357"/>
    </w:pPr>
    <w:rPr>
      <w:lang w:eastAsia="ja-JP"/>
    </w:rPr>
  </w:style>
  <w:style w:type="character" w:customStyle="1" w:styleId="QuotenumberedlistChar">
    <w:name w:val="Quote numbered list Char"/>
    <w:basedOn w:val="QuoteChar"/>
    <w:link w:val="Quotenumberedlist"/>
    <w:rsid w:val="002C3381"/>
    <w:rPr>
      <w:rFonts w:asciiTheme="minorHAnsi" w:hAnsiTheme="minorHAnsi" w:cs="Times-Italic+2"/>
      <w:i/>
      <w:iCs/>
      <w:color w:val="000066"/>
      <w:shd w:val="clear" w:color="auto" w:fill="DAEEF3" w:themeFill="accent5" w:themeFillTint="33"/>
      <w:lang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themeFill="accent5" w:themeFillTint="33"/>
    </w:pPr>
  </w:style>
  <w:style w:type="character" w:customStyle="1" w:styleId="QuotebulletlistChar">
    <w:name w:val="Quote bullet list Char"/>
    <w:basedOn w:val="QuoteChar"/>
    <w:link w:val="Quotebulletlist"/>
    <w:rsid w:val="002C3381"/>
    <w:rPr>
      <w:rFonts w:ascii="Calibri" w:hAnsi="Calibri"/>
      <w:i/>
      <w:iCs/>
      <w:color w:val="000066"/>
      <w:shd w:val="clear" w:color="auto" w:fill="DAEEF3" w:themeFill="accent5" w:themeFillTint="33"/>
      <w:lang w:eastAsia="en-US"/>
    </w:rPr>
  </w:style>
  <w:style w:type="character" w:customStyle="1" w:styleId="CommentTextChar">
    <w:name w:val="Comment Text Char"/>
    <w:link w:val="CommentText"/>
    <w:uiPriority w:val="99"/>
    <w:semiHidden/>
    <w:rsid w:val="00281B95"/>
    <w:rPr>
      <w:rFonts w:ascii="Calibri" w:hAnsi="Calibri" w:cs="Arial"/>
      <w:lang w:eastAsia="en-US"/>
    </w:rPr>
  </w:style>
  <w:style w:type="character" w:customStyle="1" w:styleId="Heading2Char1">
    <w:name w:val="Heading 2 Char1"/>
    <w:basedOn w:val="DefaultParagraphFont"/>
    <w:link w:val="Heading2"/>
    <w:rsid w:val="005F4A20"/>
    <w:rPr>
      <w:rFonts w:ascii="Calibri" w:hAnsi="Calibri" w:cs="Arial"/>
      <w:b/>
      <w:bCs/>
      <w:i/>
      <w:iCs/>
      <w:sz w:val="28"/>
      <w:szCs w:val="28"/>
      <w:lang w:val="en-GB"/>
    </w:rPr>
  </w:style>
  <w:style w:type="character" w:customStyle="1" w:styleId="CharacteristicsChar">
    <w:name w:val="Characteristics Char"/>
    <w:basedOn w:val="Heading2Char1"/>
    <w:link w:val="Characteristics"/>
    <w:rsid w:val="006B2D62"/>
    <w:rPr>
      <w:rFonts w:ascii="Calibri" w:hAnsi="Calibri" w:cs="Arial"/>
      <w:b w:val="0"/>
      <w:bCs w:val="0"/>
      <w:i w:val="0"/>
      <w:iCs w:val="0"/>
      <w:sz w:val="28"/>
      <w:szCs w:val="28"/>
      <w:shd w:val="clear" w:color="auto" w:fill="DAEEF3" w:themeFill="accent5" w:themeFillTint="33"/>
      <w:lang w:val="en-GB" w:eastAsia="en-US"/>
    </w:rPr>
  </w:style>
  <w:style w:type="paragraph" w:styleId="BodyText">
    <w:name w:val="Body Text"/>
    <w:basedOn w:val="Normal"/>
    <w:link w:val="BodyTextChar"/>
    <w:rsid w:val="00281B95"/>
    <w:pPr>
      <w:keepLines/>
      <w:widowControl w:val="0"/>
      <w:ind w:left="720"/>
      <w:jc w:val="both"/>
    </w:pPr>
    <w:rPr>
      <w:rFonts w:ascii="Times New Roman" w:hAnsi="Times New Roman" w:cs="Times New Roman"/>
      <w:lang w:val="en-GB"/>
    </w:rPr>
  </w:style>
  <w:style w:type="character" w:customStyle="1" w:styleId="BodyTextChar">
    <w:name w:val="Body Text Char"/>
    <w:basedOn w:val="DefaultParagraphFont"/>
    <w:link w:val="BodyText"/>
    <w:rsid w:val="00281B95"/>
    <w:rPr>
      <w:lang w:val="en-GB" w:eastAsia="en-US"/>
    </w:rPr>
  </w:style>
  <w:style w:type="paragraph" w:customStyle="1" w:styleId="Heading1bluebox">
    <w:name w:val="Heading 1 bluebox"/>
    <w:basedOn w:val="Heading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themeFill="accent5" w:themeFillTint="33"/>
    </w:pPr>
  </w:style>
  <w:style w:type="character" w:customStyle="1" w:styleId="Heading1Char">
    <w:name w:val="Heading 1 Char"/>
    <w:basedOn w:val="DefaultParagraphFont"/>
    <w:link w:val="Heading1"/>
    <w:rsid w:val="00D656BB"/>
    <w:rPr>
      <w:rFonts w:ascii="Arial" w:hAnsi="Arial" w:cs="Arial"/>
      <w:b/>
      <w:bCs/>
      <w:kern w:val="32"/>
      <w:sz w:val="32"/>
      <w:szCs w:val="32"/>
      <w:lang w:eastAsia="en-US"/>
    </w:rPr>
  </w:style>
  <w:style w:type="character" w:customStyle="1" w:styleId="Heading1blueboxChar">
    <w:name w:val="Heading 1 bluebox Char"/>
    <w:basedOn w:val="Heading1Char"/>
    <w:link w:val="Heading1bluebox"/>
    <w:rsid w:val="00D656BB"/>
    <w:rPr>
      <w:rFonts w:ascii="Arial" w:hAnsi="Arial" w:cs="Arial"/>
      <w:b/>
      <w:bCs/>
      <w:kern w:val="32"/>
      <w:sz w:val="32"/>
      <w:szCs w:val="32"/>
      <w:shd w:val="clear" w:color="auto" w:fill="DAEEF3" w:themeFill="accent5" w:themeFillTint="33"/>
      <w:lang w:eastAsia="en-US"/>
    </w:rPr>
  </w:style>
  <w:style w:type="paragraph" w:styleId="TOCHeading">
    <w:name w:val="TOC Heading"/>
    <w:basedOn w:val="Normal"/>
    <w:next w:val="Normal"/>
    <w:uiPriority w:val="39"/>
    <w:unhideWhenUsed/>
    <w:qFormat/>
    <w:rsid w:val="006B2D62"/>
    <w:rPr>
      <w:b/>
      <w:sz w:val="40"/>
      <w:szCs w:val="40"/>
      <w:lang w:val="en-GB"/>
    </w:rPr>
  </w:style>
  <w:style w:type="paragraph" w:customStyle="1" w:styleId="Heading3example">
    <w:name w:val="Heading 3 example"/>
    <w:basedOn w:val="Heading3"/>
    <w:link w:val="Heading3exampleChar"/>
    <w:qFormat/>
    <w:rsid w:val="0008410D"/>
    <w:rPr>
      <w:lang w:val="en-GB"/>
    </w:rPr>
  </w:style>
  <w:style w:type="character" w:customStyle="1" w:styleId="Heading3exampleChar">
    <w:name w:val="Heading 3 example Char"/>
    <w:basedOn w:val="Heading3Char"/>
    <w:link w:val="Heading3example"/>
    <w:rsid w:val="0008410D"/>
    <w:rPr>
      <w:rFonts w:ascii="Arial" w:hAnsi="Arial" w:cs="Arial"/>
      <w:b/>
      <w:bCs/>
      <w:sz w:val="22"/>
      <w:szCs w:val="26"/>
      <w:lang w:val="en-GB" w:eastAsia="en-US"/>
    </w:rPr>
  </w:style>
  <w:style w:type="paragraph" w:styleId="TO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Index3">
    <w:name w:val="index 3"/>
    <w:basedOn w:val="Normal"/>
    <w:next w:val="Normal"/>
    <w:autoRedefine/>
    <w:semiHidden/>
    <w:rsid w:val="000E0CF9"/>
    <w:pPr>
      <w:spacing w:before="120" w:after="240" w:line="280" w:lineRule="atLeast"/>
    </w:pPr>
    <w:rPr>
      <w:rFonts w:ascii="Arial Narrow" w:hAnsi="Arial Narrow" w:cs="Arial Narrow"/>
      <w:b/>
      <w:sz w:val="22"/>
      <w:szCs w:val="22"/>
      <w:lang w:val="en-GB"/>
    </w:rPr>
  </w:style>
  <w:style w:type="paragraph" w:customStyle="1" w:styleId="Tabletext0">
    <w:name w:val="Tabletext"/>
    <w:basedOn w:val="Normal"/>
    <w:rsid w:val="00630B38"/>
    <w:pPr>
      <w:keepLines/>
      <w:widowControl w:val="0"/>
    </w:pPr>
    <w:rPr>
      <w:rFonts w:ascii="Arial" w:hAnsi="Arial"/>
      <w:lang w:val="en-US"/>
    </w:rPr>
  </w:style>
  <w:style w:type="character" w:styleId="FollowedHyperlink">
    <w:name w:val="FollowedHyperlink"/>
    <w:basedOn w:val="DefaultParagraphFont"/>
    <w:uiPriority w:val="99"/>
    <w:semiHidden/>
    <w:unhideWhenUsed/>
    <w:rsid w:val="0076133E"/>
    <w:rPr>
      <w:color w:val="800080" w:themeColor="followedHyperlink"/>
      <w:u w:val="single"/>
    </w:rPr>
  </w:style>
  <w:style w:type="paragraph" w:styleId="Revision">
    <w:name w:val="Revision"/>
    <w:hidden/>
    <w:uiPriority w:val="99"/>
    <w:semiHidden/>
    <w:rsid w:val="008A7B79"/>
    <w:rPr>
      <w:rFonts w:ascii="Calibri" w:hAnsi="Calibri" w:cs="Arial"/>
      <w:lang w:eastAsia="en-US"/>
    </w:rPr>
  </w:style>
  <w:style w:type="paragraph" w:styleId="NoSpacing">
    <w:name w:val="No Spacing"/>
    <w:link w:val="NoSpacingChar"/>
    <w:uiPriority w:val="1"/>
    <w:qFormat/>
    <w:rsid w:val="00037B33"/>
    <w:rPr>
      <w:rFonts w:ascii="Calibri" w:hAnsi="Calibri"/>
      <w:sz w:val="22"/>
      <w:szCs w:val="22"/>
      <w:lang w:val="en-US" w:eastAsia="en-US"/>
    </w:rPr>
  </w:style>
  <w:style w:type="character" w:customStyle="1" w:styleId="NoSpacingChar">
    <w:name w:val="No Spacing Char"/>
    <w:basedOn w:val="DefaultParagraphFont"/>
    <w:link w:val="NoSpacing"/>
    <w:uiPriority w:val="1"/>
    <w:rsid w:val="00037B33"/>
    <w:rPr>
      <w:rFonts w:ascii="Calibri" w:hAnsi="Calibri"/>
      <w:sz w:val="22"/>
      <w:szCs w:val="22"/>
      <w:lang w:val="en-US" w:eastAsia="en-US"/>
    </w:rPr>
  </w:style>
  <w:style w:type="character" w:styleId="Emphasis">
    <w:name w:val="Emphasis"/>
    <w:basedOn w:val="DefaultParagraphFont"/>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lang w:val="en-US"/>
    </w:rPr>
  </w:style>
  <w:style w:type="character" w:customStyle="1" w:styleId="mandatory">
    <w:name w:val="mandatory"/>
    <w:basedOn w:val="DefaultParagraphFont"/>
    <w:rsid w:val="00574242"/>
  </w:style>
  <w:style w:type="paragraph" w:styleId="NormalWeb">
    <w:name w:val="Normal (Web)"/>
    <w:basedOn w:val="Normal"/>
    <w:uiPriority w:val="99"/>
    <w:semiHidden/>
    <w:unhideWhenUsed/>
    <w:rsid w:val="00746BFF"/>
    <w:rPr>
      <w:rFonts w:ascii="Times New Roman" w:hAnsi="Times New Roman" w:cs="Times New Roman"/>
    </w:rPr>
  </w:style>
  <w:style w:type="character" w:customStyle="1" w:styleId="st">
    <w:name w:val="st"/>
    <w:basedOn w:val="DefaultParagraphFont"/>
    <w:rsid w:val="0070009F"/>
  </w:style>
  <w:style w:type="character" w:customStyle="1" w:styleId="foldclosed">
    <w:name w:val="foldclosed"/>
    <w:basedOn w:val="DefaultParagraphFont"/>
    <w:rsid w:val="003F5A08"/>
  </w:style>
  <w:style w:type="character" w:customStyle="1" w:styleId="foldopened">
    <w:name w:val="foldopened"/>
    <w:basedOn w:val="DefaultParagraphFont"/>
    <w:rsid w:val="003F5A08"/>
  </w:style>
  <w:style w:type="paragraph" w:styleId="ListNumber5">
    <w:name w:val="List Number 5"/>
    <w:basedOn w:val="Normal"/>
    <w:rsid w:val="008831B0"/>
    <w:pPr>
      <w:numPr>
        <w:numId w:val="137"/>
      </w:numPr>
      <w:spacing w:after="0" w:line="240" w:lineRule="auto"/>
    </w:pPr>
    <w:rPr>
      <w:rFonts w:ascii="Arial" w:hAnsi="Arial" w:cs="Times New Roman"/>
      <w:sz w:val="22"/>
      <w:lang w:val="en-GB"/>
    </w:rPr>
  </w:style>
  <w:style w:type="character" w:styleId="Strong">
    <w:name w:val="Strong"/>
    <w:basedOn w:val="DefaultParagraphFont"/>
    <w:uiPriority w:val="22"/>
    <w:qFormat/>
    <w:rsid w:val="00B615E2"/>
    <w:rPr>
      <w:b/>
      <w:bCs/>
    </w:rPr>
  </w:style>
  <w:style w:type="table" w:customStyle="1" w:styleId="TableGrid1">
    <w:name w:val="Table Grid1"/>
    <w:basedOn w:val="TableNormal"/>
    <w:next w:val="TableGrid"/>
    <w:uiPriority w:val="59"/>
    <w:rsid w:val="0003657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out">
    <w:name w:val="about"/>
    <w:basedOn w:val="Normal"/>
    <w:rsid w:val="00E86E4F"/>
    <w:pPr>
      <w:spacing w:before="100" w:beforeAutospacing="1" w:after="100" w:afterAutospacing="1" w:line="240" w:lineRule="auto"/>
    </w:pPr>
    <w:rPr>
      <w:rFonts w:ascii="Times" w:hAnsi="Times"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IE"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table of figures" w:uiPriority="0"/>
    <w:lsdException w:name="footnote reference" w:uiPriority="0"/>
    <w:lsdException w:name="List Bullet"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A97"/>
    <w:pPr>
      <w:spacing w:after="120" w:line="240" w:lineRule="atLeast"/>
    </w:pPr>
    <w:rPr>
      <w:rFonts w:ascii="Calibri" w:hAnsi="Calibri" w:cs="Arial"/>
      <w:lang w:eastAsia="en-US"/>
    </w:rPr>
  </w:style>
  <w:style w:type="paragraph" w:styleId="Heading1">
    <w:name w:val="heading 1"/>
    <w:basedOn w:val="Normal"/>
    <w:next w:val="Heading2"/>
    <w:link w:val="Heading1Char"/>
    <w:qFormat/>
    <w:rsid w:val="00F24DB3"/>
    <w:pPr>
      <w:keepNext/>
      <w:pageBreakBefore/>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1"/>
    <w:qFormat/>
    <w:rsid w:val="005F4A20"/>
    <w:pPr>
      <w:keepNext/>
      <w:keepLines/>
      <w:numPr>
        <w:ilvl w:val="1"/>
        <w:numId w:val="1"/>
      </w:numPr>
      <w:spacing w:before="360" w:after="0" w:line="276" w:lineRule="auto"/>
      <w:outlineLvl w:val="1"/>
    </w:pPr>
    <w:rPr>
      <w:b/>
      <w:bCs/>
      <w:i/>
      <w:iCs/>
      <w:sz w:val="28"/>
      <w:szCs w:val="28"/>
      <w:shd w:val="clear" w:color="auto" w:fill="FFFFFF"/>
      <w:lang w:val="en-GB" w:eastAsia="ja-JP"/>
    </w:rPr>
  </w:style>
  <w:style w:type="paragraph" w:styleId="Heading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Heading3Char"/>
    <w:qFormat/>
    <w:rsid w:val="00763E9F"/>
    <w:pPr>
      <w:keepNext/>
      <w:numPr>
        <w:ilvl w:val="2"/>
        <w:numId w:val="1"/>
      </w:numPr>
      <w:spacing w:before="480"/>
      <w:outlineLvl w:val="2"/>
    </w:pPr>
    <w:rPr>
      <w:rFonts w:ascii="Arial" w:hAnsi="Arial"/>
      <w:b/>
      <w:bCs/>
      <w:sz w:val="22"/>
      <w:szCs w:val="26"/>
    </w:rPr>
  </w:style>
  <w:style w:type="paragraph" w:styleId="Heading4">
    <w:name w:val="heading 4"/>
    <w:basedOn w:val="Normal"/>
    <w:next w:val="Normal"/>
    <w:qFormat/>
    <w:rsid w:val="008D4A70"/>
    <w:pPr>
      <w:keepNext/>
      <w:spacing w:before="360"/>
      <w:outlineLvl w:val="3"/>
    </w:pPr>
    <w:rPr>
      <w:rFonts w:ascii="Arial" w:hAnsi="Arial"/>
      <w:b/>
      <w:bCs/>
      <w:lang w:val="en-GB"/>
    </w:rPr>
  </w:style>
  <w:style w:type="paragraph" w:styleId="Heading5">
    <w:name w:val="heading 5"/>
    <w:basedOn w:val="Normal"/>
    <w:qFormat/>
    <w:rsid w:val="001C6939"/>
    <w:pPr>
      <w:keepNext/>
      <w:spacing w:before="100" w:beforeAutospacing="1"/>
      <w:ind w:left="360"/>
      <w:outlineLvl w:val="4"/>
    </w:pPr>
    <w:rPr>
      <w:rFonts w:ascii="Arial" w:hAnsi="Arial"/>
      <w:b/>
      <w:bCs/>
      <w:color w:val="000000"/>
      <w:szCs w:val="26"/>
      <w:lang w:val="en-GB"/>
    </w:rPr>
  </w:style>
  <w:style w:type="paragraph" w:styleId="Heading6">
    <w:name w:val="heading 6"/>
    <w:basedOn w:val="Normal"/>
    <w:next w:val="Normal"/>
    <w:qFormat/>
    <w:rsid w:val="00955B54"/>
    <w:pPr>
      <w:numPr>
        <w:ilvl w:val="5"/>
        <w:numId w:val="1"/>
      </w:numPr>
      <w:spacing w:before="240" w:after="60"/>
      <w:outlineLvl w:val="5"/>
    </w:pPr>
    <w:rPr>
      <w:b/>
      <w:bCs/>
      <w:sz w:val="22"/>
      <w:szCs w:val="22"/>
    </w:rPr>
  </w:style>
  <w:style w:type="paragraph" w:styleId="Heading7">
    <w:name w:val="heading 7"/>
    <w:basedOn w:val="Normal"/>
    <w:next w:val="Normal"/>
    <w:qFormat/>
    <w:rsid w:val="00955B54"/>
    <w:pPr>
      <w:numPr>
        <w:ilvl w:val="6"/>
        <w:numId w:val="1"/>
      </w:numPr>
      <w:spacing w:before="240" w:after="60"/>
      <w:outlineLvl w:val="6"/>
    </w:pPr>
  </w:style>
  <w:style w:type="paragraph" w:styleId="Heading8">
    <w:name w:val="heading 8"/>
    <w:basedOn w:val="Normal"/>
    <w:next w:val="Normal"/>
    <w:qFormat/>
    <w:rsid w:val="00955B54"/>
    <w:pPr>
      <w:numPr>
        <w:ilvl w:val="7"/>
        <w:numId w:val="1"/>
      </w:numPr>
      <w:spacing w:before="240" w:after="60"/>
      <w:outlineLvl w:val="7"/>
    </w:pPr>
    <w:rPr>
      <w:i/>
      <w:iCs/>
    </w:rPr>
  </w:style>
  <w:style w:type="paragraph" w:styleId="Heading9">
    <w:name w:val="heading 9"/>
    <w:basedOn w:val="Normal"/>
    <w:next w:val="Normal"/>
    <w:qFormat/>
    <w:rsid w:val="00955B54"/>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6C56DF"/>
    <w:rPr>
      <w:rFonts w:ascii="Calibri" w:hAnsi="Calibri" w:cs="Arial"/>
      <w:b/>
      <w:bCs/>
      <w:i/>
      <w:iCs/>
      <w:sz w:val="28"/>
      <w:szCs w:val="28"/>
      <w:lang w:val="en-US" w:eastAsia="en-US" w:bidi="ar-SA"/>
    </w:rPr>
  </w:style>
  <w:style w:type="character" w:customStyle="1" w:styleId="Heading3Char">
    <w:name w:val="Heading 3 Char"/>
    <w:aliases w:val="h3 Char Char,L3 Char Char,h31 Char Char,L31 Char Char,h32 Char Char,L32 Char Char,h311 Char Char,L311 Char Char,h33 Char Char,L33 Char Char,h312 Char Char,L312 Char Char,h34 Char Char,L34 Char Char,h313 Char Char,L313 Char Char"/>
    <w:basedOn w:val="DefaultParagraphFont"/>
    <w:link w:val="Heading3"/>
    <w:rsid w:val="006C56DF"/>
    <w:rPr>
      <w:rFonts w:ascii="Arial" w:hAnsi="Arial" w:cs="Arial"/>
      <w:b/>
      <w:bCs/>
      <w:sz w:val="22"/>
      <w:szCs w:val="26"/>
      <w:lang w:eastAsia="en-US"/>
    </w:rPr>
  </w:style>
  <w:style w:type="paragraph" w:styleId="Header">
    <w:name w:val="header"/>
    <w:basedOn w:val="Normal"/>
    <w:semiHidden/>
    <w:rsid w:val="005722E0"/>
    <w:pPr>
      <w:tabs>
        <w:tab w:val="right" w:pos="8641"/>
      </w:tabs>
      <w:ind w:left="-567"/>
    </w:pPr>
    <w:rPr>
      <w:rFonts w:ascii="Arial" w:hAnsi="Arial"/>
      <w:sz w:val="16"/>
      <w:szCs w:val="16"/>
    </w:rPr>
  </w:style>
  <w:style w:type="paragraph" w:styleId="Footer">
    <w:name w:val="footer"/>
    <w:basedOn w:val="Normal"/>
    <w:link w:val="FooterChar"/>
    <w:uiPriority w:val="99"/>
    <w:rsid w:val="005722E0"/>
    <w:pPr>
      <w:tabs>
        <w:tab w:val="center" w:pos="4153"/>
        <w:tab w:val="right" w:pos="9000"/>
      </w:tabs>
      <w:spacing w:after="0"/>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Caption">
    <w:name w:val="caption"/>
    <w:basedOn w:val="Normal"/>
    <w:next w:val="Normal"/>
    <w:qFormat/>
    <w:rsid w:val="001F2578"/>
    <w:pPr>
      <w:spacing w:before="120" w:after="240"/>
      <w:jc w:val="center"/>
    </w:pPr>
    <w:rPr>
      <w:b/>
      <w:bCs/>
    </w:rPr>
  </w:style>
  <w:style w:type="paragraph" w:styleId="Quote">
    <w:name w:val="Quote"/>
    <w:basedOn w:val="Normal"/>
    <w:link w:val="QuoteChar"/>
    <w:qFormat/>
    <w:rsid w:val="000546A2"/>
    <w:pPr>
      <w:pBdr>
        <w:top w:val="single" w:sz="4" w:space="1" w:color="auto"/>
        <w:left w:val="single" w:sz="4" w:space="2" w:color="auto"/>
        <w:bottom w:val="single" w:sz="4" w:space="1" w:color="auto"/>
        <w:right w:val="single" w:sz="4" w:space="2" w:color="auto"/>
      </w:pBdr>
      <w:shd w:val="clear" w:color="auto" w:fill="DAEEF3" w:themeFill="accent5" w:themeFillTint="33"/>
    </w:pPr>
    <w:rPr>
      <w:rFonts w:cs="Times New Roman"/>
      <w:i/>
      <w:iCs/>
      <w:color w:val="000066"/>
    </w:rPr>
  </w:style>
  <w:style w:type="paragraph" w:styleId="BalloonText">
    <w:name w:val="Balloon Text"/>
    <w:basedOn w:val="Normal"/>
    <w:semiHidden/>
    <w:rsid w:val="00856EAF"/>
    <w:rPr>
      <w:rFonts w:ascii="Tahoma" w:hAnsi="Tahoma" w:cs="Tahoma"/>
      <w:sz w:val="16"/>
      <w:szCs w:val="16"/>
    </w:rPr>
  </w:style>
  <w:style w:type="character" w:styleId="Hyperlink">
    <w:name w:val="Hyperlink"/>
    <w:basedOn w:val="DefaultParagraphFont"/>
    <w:uiPriority w:val="99"/>
    <w:rsid w:val="00A43190"/>
    <w:rPr>
      <w:color w:val="0863A5"/>
      <w:u w:val="single"/>
    </w:rPr>
  </w:style>
  <w:style w:type="paragraph" w:styleId="TOC1">
    <w:name w:val="toc 1"/>
    <w:basedOn w:val="Normal"/>
    <w:next w:val="Normal"/>
    <w:autoRedefine/>
    <w:uiPriority w:val="39"/>
    <w:rsid w:val="00E555E5"/>
    <w:pPr>
      <w:tabs>
        <w:tab w:val="left" w:pos="480"/>
        <w:tab w:val="right" w:leader="dot" w:pos="8460"/>
      </w:tabs>
      <w:spacing w:before="120"/>
    </w:pPr>
  </w:style>
  <w:style w:type="paragraph" w:styleId="TOC2">
    <w:name w:val="toc 2"/>
    <w:basedOn w:val="Normal"/>
    <w:next w:val="Normal"/>
    <w:autoRedefine/>
    <w:uiPriority w:val="39"/>
    <w:rsid w:val="00E555E5"/>
    <w:pPr>
      <w:tabs>
        <w:tab w:val="left" w:pos="720"/>
        <w:tab w:val="right" w:leader="dot" w:pos="8460"/>
      </w:tabs>
      <w:spacing w:after="0"/>
      <w:ind w:left="198"/>
    </w:pPr>
  </w:style>
  <w:style w:type="paragraph" w:styleId="ListBullet">
    <w:name w:val="List Bullet"/>
    <w:basedOn w:val="Normal"/>
    <w:rsid w:val="00FC66CC"/>
    <w:pPr>
      <w:numPr>
        <w:numId w:val="2"/>
      </w:numPr>
      <w:spacing w:before="120"/>
    </w:pPr>
    <w:rPr>
      <w:lang w:val="en-GB"/>
    </w:r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3"/>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after="0"/>
      <w:ind w:left="113"/>
    </w:pPr>
    <w:rPr>
      <w:rFonts w:ascii="Courier New" w:hAnsi="Courier New" w:cs="Courier New"/>
      <w:noProof/>
      <w:sz w:val="16"/>
      <w:szCs w:val="16"/>
    </w:rPr>
  </w:style>
  <w:style w:type="paragraph" w:styleId="DocumentMap">
    <w:name w:val="Document Map"/>
    <w:basedOn w:val="Normal"/>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eofFigures">
    <w:name w:val="table of figures"/>
    <w:basedOn w:val="Normal"/>
    <w:next w:val="Normal"/>
    <w:semiHidden/>
    <w:rsid w:val="001F2578"/>
    <w:pPr>
      <w:ind w:left="400" w:hanging="400"/>
    </w:pPr>
  </w:style>
  <w:style w:type="paragraph" w:styleId="TOC3">
    <w:name w:val="toc 3"/>
    <w:basedOn w:val="Normal"/>
    <w:next w:val="Normal"/>
    <w:autoRedefine/>
    <w:uiPriority w:val="39"/>
    <w:rsid w:val="00E555E5"/>
    <w:pPr>
      <w:tabs>
        <w:tab w:val="left" w:pos="1260"/>
        <w:tab w:val="right" w:leader="dot" w:pos="8460"/>
      </w:tabs>
      <w:ind w:left="400"/>
    </w:pPr>
  </w:style>
  <w:style w:type="table" w:styleId="TableGrid">
    <w:name w:val="Table Grid"/>
    <w:basedOn w:val="TableNormal"/>
    <w:uiPriority w:val="59"/>
    <w:rsid w:val="004437A3"/>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4062A4"/>
    <w:rPr>
      <w:sz w:val="16"/>
      <w:szCs w:val="16"/>
    </w:rPr>
  </w:style>
  <w:style w:type="paragraph" w:styleId="CommentText">
    <w:name w:val="annotation text"/>
    <w:basedOn w:val="Normal"/>
    <w:link w:val="CommentTextChar"/>
    <w:uiPriority w:val="99"/>
    <w:semiHidden/>
    <w:rsid w:val="004062A4"/>
  </w:style>
  <w:style w:type="paragraph" w:styleId="CommentSubject">
    <w:name w:val="annotation subject"/>
    <w:basedOn w:val="CommentText"/>
    <w:next w:val="CommentText"/>
    <w:semiHidden/>
    <w:rsid w:val="004062A4"/>
    <w:rPr>
      <w:b/>
      <w:bCs/>
    </w:rPr>
  </w:style>
  <w:style w:type="paragraph" w:styleId="FootnoteText">
    <w:name w:val="footnote text"/>
    <w:basedOn w:val="Normal"/>
    <w:semiHidden/>
    <w:rsid w:val="004062A4"/>
    <w:rPr>
      <w:sz w:val="16"/>
    </w:rPr>
  </w:style>
  <w:style w:type="character" w:styleId="FootnoteReference">
    <w:name w:val="footnote reference"/>
    <w:basedOn w:val="DefaultParagraphFont"/>
    <w:semiHidden/>
    <w:rsid w:val="004062A4"/>
    <w:rPr>
      <w:vertAlign w:val="superscript"/>
    </w:rPr>
  </w:style>
  <w:style w:type="character" w:customStyle="1" w:styleId="Code">
    <w:name w:val="Code"/>
    <w:basedOn w:val="DefaultParagraphFont"/>
    <w:rsid w:val="0026340A"/>
    <w:rPr>
      <w:rFonts w:ascii="Courier New" w:hAnsi="Courier New" w:cs="Courier New"/>
      <w:noProof/>
      <w:color w:val="800000"/>
      <w:sz w:val="18"/>
      <w:szCs w:val="18"/>
      <w:lang w:val="en-IE"/>
    </w:rPr>
  </w:style>
  <w:style w:type="paragraph" w:styleId="ListParagraph">
    <w:name w:val="List Paragraph"/>
    <w:basedOn w:val="Normal"/>
    <w:uiPriority w:val="34"/>
    <w:qFormat/>
    <w:rsid w:val="000A763F"/>
    <w:pPr>
      <w:spacing w:after="200" w:line="276" w:lineRule="auto"/>
      <w:ind w:left="720"/>
      <w:contextualSpacing/>
    </w:pPr>
    <w:rPr>
      <w:rFonts w:asciiTheme="minorHAnsi" w:eastAsiaTheme="minorEastAsia" w:hAnsiTheme="minorHAnsi" w:cstheme="minorBidi"/>
      <w:sz w:val="22"/>
      <w:szCs w:val="22"/>
      <w:lang w:eastAsia="ja-JP"/>
    </w:rPr>
  </w:style>
  <w:style w:type="table" w:customStyle="1" w:styleId="TableStyle">
    <w:name w:val="Table Style"/>
    <w:basedOn w:val="TableNormal"/>
    <w:rsid w:val="00D47388"/>
    <w:rPr>
      <w:rFonts w:ascii="Calibri" w:hAnsi="Calibri"/>
      <w:sz w:val="18"/>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basedOn w:val="DefaultParagraphFont"/>
    <w:link w:val="Source"/>
    <w:rsid w:val="00F92441"/>
    <w:rPr>
      <w:rFonts w:ascii="Courier New" w:hAnsi="Courier New" w:cs="Courier New"/>
      <w:noProof/>
      <w:sz w:val="16"/>
      <w:szCs w:val="16"/>
      <w:lang w:val="en-IE" w:eastAsia="en-US" w:bidi="ar-SA"/>
    </w:rPr>
  </w:style>
  <w:style w:type="character" w:customStyle="1" w:styleId="QuoteChar">
    <w:name w:val="Quote Char"/>
    <w:basedOn w:val="DefaultParagraphFont"/>
    <w:link w:val="Quote"/>
    <w:rsid w:val="000546A2"/>
    <w:rPr>
      <w:rFonts w:ascii="Calibri" w:hAnsi="Calibri"/>
      <w:i/>
      <w:iCs/>
      <w:color w:val="000066"/>
      <w:shd w:val="clear" w:color="auto" w:fill="DAEEF3" w:themeFill="accent5" w:themeFillTint="33"/>
      <w:lang w:eastAsia="en-US"/>
    </w:rPr>
  </w:style>
  <w:style w:type="character" w:customStyle="1" w:styleId="FooterChar">
    <w:name w:val="Footer Char"/>
    <w:basedOn w:val="DefaultParagraphFont"/>
    <w:link w:val="Footer"/>
    <w:uiPriority w:val="99"/>
    <w:rsid w:val="00F24DB3"/>
    <w:rPr>
      <w:rFonts w:ascii="Arial" w:hAnsi="Arial" w:cs="Arial"/>
      <w:sz w:val="16"/>
      <w:szCs w:val="16"/>
      <w:lang w:eastAsia="en-US"/>
    </w:rPr>
  </w:style>
  <w:style w:type="paragraph" w:customStyle="1" w:styleId="Quotenumberedlist">
    <w:name w:val="Quote numbered list"/>
    <w:basedOn w:val="Quote"/>
    <w:link w:val="QuotenumberedlistChar"/>
    <w:qFormat/>
    <w:rsid w:val="002C3381"/>
    <w:pPr>
      <w:numPr>
        <w:numId w:val="5"/>
      </w:numPr>
    </w:pPr>
    <w:rPr>
      <w:rFonts w:asciiTheme="minorHAnsi" w:hAnsiTheme="minorHAnsi" w:cs="Times-Italic+2"/>
    </w:rPr>
  </w:style>
  <w:style w:type="paragraph" w:customStyle="1" w:styleId="Quotebulletlist">
    <w:name w:val="Quote bullet list"/>
    <w:basedOn w:val="Quote"/>
    <w:link w:val="QuotebulletlistChar"/>
    <w:qFormat/>
    <w:rsid w:val="002C3381"/>
    <w:pPr>
      <w:numPr>
        <w:numId w:val="4"/>
      </w:numPr>
      <w:ind w:left="641" w:hanging="357"/>
    </w:pPr>
    <w:rPr>
      <w:lang w:eastAsia="ja-JP"/>
    </w:rPr>
  </w:style>
  <w:style w:type="character" w:customStyle="1" w:styleId="QuotenumberedlistChar">
    <w:name w:val="Quote numbered list Char"/>
    <w:basedOn w:val="QuoteChar"/>
    <w:link w:val="Quotenumberedlist"/>
    <w:rsid w:val="002C3381"/>
    <w:rPr>
      <w:rFonts w:asciiTheme="minorHAnsi" w:hAnsiTheme="minorHAnsi" w:cs="Times-Italic+2"/>
      <w:i/>
      <w:iCs/>
      <w:color w:val="000066"/>
      <w:shd w:val="clear" w:color="auto" w:fill="DAEEF3" w:themeFill="accent5" w:themeFillTint="33"/>
      <w:lang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themeFill="accent5" w:themeFillTint="33"/>
    </w:pPr>
  </w:style>
  <w:style w:type="character" w:customStyle="1" w:styleId="QuotebulletlistChar">
    <w:name w:val="Quote bullet list Char"/>
    <w:basedOn w:val="QuoteChar"/>
    <w:link w:val="Quotebulletlist"/>
    <w:rsid w:val="002C3381"/>
    <w:rPr>
      <w:rFonts w:ascii="Calibri" w:hAnsi="Calibri"/>
      <w:i/>
      <w:iCs/>
      <w:color w:val="000066"/>
      <w:shd w:val="clear" w:color="auto" w:fill="DAEEF3" w:themeFill="accent5" w:themeFillTint="33"/>
      <w:lang w:eastAsia="en-US"/>
    </w:rPr>
  </w:style>
  <w:style w:type="character" w:customStyle="1" w:styleId="CommentTextChar">
    <w:name w:val="Comment Text Char"/>
    <w:link w:val="CommentText"/>
    <w:uiPriority w:val="99"/>
    <w:semiHidden/>
    <w:rsid w:val="00281B95"/>
    <w:rPr>
      <w:rFonts w:ascii="Calibri" w:hAnsi="Calibri" w:cs="Arial"/>
      <w:lang w:eastAsia="en-US"/>
    </w:rPr>
  </w:style>
  <w:style w:type="character" w:customStyle="1" w:styleId="Heading2Char1">
    <w:name w:val="Heading 2 Char1"/>
    <w:basedOn w:val="DefaultParagraphFont"/>
    <w:link w:val="Heading2"/>
    <w:rsid w:val="005F4A20"/>
    <w:rPr>
      <w:rFonts w:ascii="Calibri" w:hAnsi="Calibri" w:cs="Arial"/>
      <w:b/>
      <w:bCs/>
      <w:i/>
      <w:iCs/>
      <w:sz w:val="28"/>
      <w:szCs w:val="28"/>
      <w:lang w:val="en-GB"/>
    </w:rPr>
  </w:style>
  <w:style w:type="character" w:customStyle="1" w:styleId="CharacteristicsChar">
    <w:name w:val="Characteristics Char"/>
    <w:basedOn w:val="Heading2Char1"/>
    <w:link w:val="Characteristics"/>
    <w:rsid w:val="006B2D62"/>
    <w:rPr>
      <w:rFonts w:ascii="Calibri" w:hAnsi="Calibri" w:cs="Arial"/>
      <w:b w:val="0"/>
      <w:bCs w:val="0"/>
      <w:i w:val="0"/>
      <w:iCs w:val="0"/>
      <w:sz w:val="28"/>
      <w:szCs w:val="28"/>
      <w:shd w:val="clear" w:color="auto" w:fill="DAEEF3" w:themeFill="accent5" w:themeFillTint="33"/>
      <w:lang w:val="en-GB" w:eastAsia="en-US"/>
    </w:rPr>
  </w:style>
  <w:style w:type="paragraph" w:styleId="BodyText">
    <w:name w:val="Body Text"/>
    <w:basedOn w:val="Normal"/>
    <w:link w:val="BodyTextChar"/>
    <w:rsid w:val="00281B95"/>
    <w:pPr>
      <w:keepLines/>
      <w:widowControl w:val="0"/>
      <w:ind w:left="720"/>
      <w:jc w:val="both"/>
    </w:pPr>
    <w:rPr>
      <w:rFonts w:ascii="Times New Roman" w:hAnsi="Times New Roman" w:cs="Times New Roman"/>
      <w:lang w:val="en-GB"/>
    </w:rPr>
  </w:style>
  <w:style w:type="character" w:customStyle="1" w:styleId="BodyTextChar">
    <w:name w:val="Body Text Char"/>
    <w:basedOn w:val="DefaultParagraphFont"/>
    <w:link w:val="BodyText"/>
    <w:rsid w:val="00281B95"/>
    <w:rPr>
      <w:lang w:val="en-GB" w:eastAsia="en-US"/>
    </w:rPr>
  </w:style>
  <w:style w:type="paragraph" w:customStyle="1" w:styleId="Heading1bluebox">
    <w:name w:val="Heading 1 bluebox"/>
    <w:basedOn w:val="Heading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themeFill="accent5" w:themeFillTint="33"/>
    </w:pPr>
  </w:style>
  <w:style w:type="character" w:customStyle="1" w:styleId="Heading1Char">
    <w:name w:val="Heading 1 Char"/>
    <w:basedOn w:val="DefaultParagraphFont"/>
    <w:link w:val="Heading1"/>
    <w:rsid w:val="00D656BB"/>
    <w:rPr>
      <w:rFonts w:ascii="Arial" w:hAnsi="Arial" w:cs="Arial"/>
      <w:b/>
      <w:bCs/>
      <w:kern w:val="32"/>
      <w:sz w:val="32"/>
      <w:szCs w:val="32"/>
      <w:lang w:eastAsia="en-US"/>
    </w:rPr>
  </w:style>
  <w:style w:type="character" w:customStyle="1" w:styleId="Heading1blueboxChar">
    <w:name w:val="Heading 1 bluebox Char"/>
    <w:basedOn w:val="Heading1Char"/>
    <w:link w:val="Heading1bluebox"/>
    <w:rsid w:val="00D656BB"/>
    <w:rPr>
      <w:rFonts w:ascii="Arial" w:hAnsi="Arial" w:cs="Arial"/>
      <w:b/>
      <w:bCs/>
      <w:kern w:val="32"/>
      <w:sz w:val="32"/>
      <w:szCs w:val="32"/>
      <w:shd w:val="clear" w:color="auto" w:fill="DAEEF3" w:themeFill="accent5" w:themeFillTint="33"/>
      <w:lang w:eastAsia="en-US"/>
    </w:rPr>
  </w:style>
  <w:style w:type="paragraph" w:styleId="TOCHeading">
    <w:name w:val="TOC Heading"/>
    <w:basedOn w:val="Normal"/>
    <w:next w:val="Normal"/>
    <w:uiPriority w:val="39"/>
    <w:unhideWhenUsed/>
    <w:qFormat/>
    <w:rsid w:val="006B2D62"/>
    <w:rPr>
      <w:b/>
      <w:sz w:val="40"/>
      <w:szCs w:val="40"/>
      <w:lang w:val="en-GB"/>
    </w:rPr>
  </w:style>
  <w:style w:type="paragraph" w:customStyle="1" w:styleId="Heading3example">
    <w:name w:val="Heading 3 example"/>
    <w:basedOn w:val="Heading3"/>
    <w:link w:val="Heading3exampleChar"/>
    <w:qFormat/>
    <w:rsid w:val="0008410D"/>
    <w:rPr>
      <w:lang w:val="en-GB"/>
    </w:rPr>
  </w:style>
  <w:style w:type="character" w:customStyle="1" w:styleId="Heading3exampleChar">
    <w:name w:val="Heading 3 example Char"/>
    <w:basedOn w:val="Heading3Char"/>
    <w:link w:val="Heading3example"/>
    <w:rsid w:val="0008410D"/>
    <w:rPr>
      <w:rFonts w:ascii="Arial" w:hAnsi="Arial" w:cs="Arial"/>
      <w:b/>
      <w:bCs/>
      <w:sz w:val="22"/>
      <w:szCs w:val="26"/>
      <w:lang w:val="en-GB" w:eastAsia="en-US"/>
    </w:rPr>
  </w:style>
  <w:style w:type="paragraph" w:styleId="TO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Index3">
    <w:name w:val="index 3"/>
    <w:basedOn w:val="Normal"/>
    <w:next w:val="Normal"/>
    <w:autoRedefine/>
    <w:semiHidden/>
    <w:rsid w:val="000E0CF9"/>
    <w:pPr>
      <w:spacing w:before="120" w:after="240" w:line="280" w:lineRule="atLeast"/>
    </w:pPr>
    <w:rPr>
      <w:rFonts w:ascii="Arial Narrow" w:hAnsi="Arial Narrow" w:cs="Arial Narrow"/>
      <w:b/>
      <w:sz w:val="22"/>
      <w:szCs w:val="22"/>
      <w:lang w:val="en-GB"/>
    </w:rPr>
  </w:style>
  <w:style w:type="paragraph" w:customStyle="1" w:styleId="Tabletext0">
    <w:name w:val="Tabletext"/>
    <w:basedOn w:val="Normal"/>
    <w:rsid w:val="00630B38"/>
    <w:pPr>
      <w:keepLines/>
      <w:widowControl w:val="0"/>
    </w:pPr>
    <w:rPr>
      <w:rFonts w:ascii="Arial" w:hAnsi="Arial"/>
      <w:lang w:val="en-US"/>
    </w:rPr>
  </w:style>
  <w:style w:type="character" w:styleId="FollowedHyperlink">
    <w:name w:val="FollowedHyperlink"/>
    <w:basedOn w:val="DefaultParagraphFont"/>
    <w:uiPriority w:val="99"/>
    <w:semiHidden/>
    <w:unhideWhenUsed/>
    <w:rsid w:val="0076133E"/>
    <w:rPr>
      <w:color w:val="800080" w:themeColor="followedHyperlink"/>
      <w:u w:val="single"/>
    </w:rPr>
  </w:style>
  <w:style w:type="paragraph" w:styleId="Revision">
    <w:name w:val="Revision"/>
    <w:hidden/>
    <w:uiPriority w:val="99"/>
    <w:semiHidden/>
    <w:rsid w:val="008A7B79"/>
    <w:rPr>
      <w:rFonts w:ascii="Calibri" w:hAnsi="Calibri" w:cs="Arial"/>
      <w:lang w:eastAsia="en-US"/>
    </w:rPr>
  </w:style>
  <w:style w:type="paragraph" w:styleId="NoSpacing">
    <w:name w:val="No Spacing"/>
    <w:link w:val="NoSpacingChar"/>
    <w:uiPriority w:val="1"/>
    <w:qFormat/>
    <w:rsid w:val="00037B33"/>
    <w:rPr>
      <w:rFonts w:ascii="Calibri" w:hAnsi="Calibri"/>
      <w:sz w:val="22"/>
      <w:szCs w:val="22"/>
      <w:lang w:val="en-US" w:eastAsia="en-US"/>
    </w:rPr>
  </w:style>
  <w:style w:type="character" w:customStyle="1" w:styleId="NoSpacingChar">
    <w:name w:val="No Spacing Char"/>
    <w:basedOn w:val="DefaultParagraphFont"/>
    <w:link w:val="NoSpacing"/>
    <w:uiPriority w:val="1"/>
    <w:rsid w:val="00037B33"/>
    <w:rPr>
      <w:rFonts w:ascii="Calibri" w:hAnsi="Calibri"/>
      <w:sz w:val="22"/>
      <w:szCs w:val="22"/>
      <w:lang w:val="en-US" w:eastAsia="en-US"/>
    </w:rPr>
  </w:style>
  <w:style w:type="character" w:styleId="Emphasis">
    <w:name w:val="Emphasis"/>
    <w:basedOn w:val="DefaultParagraphFont"/>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lang w:val="en-US"/>
    </w:rPr>
  </w:style>
  <w:style w:type="character" w:customStyle="1" w:styleId="mandatory">
    <w:name w:val="mandatory"/>
    <w:basedOn w:val="DefaultParagraphFont"/>
    <w:rsid w:val="00574242"/>
  </w:style>
  <w:style w:type="paragraph" w:styleId="NormalWeb">
    <w:name w:val="Normal (Web)"/>
    <w:basedOn w:val="Normal"/>
    <w:uiPriority w:val="99"/>
    <w:semiHidden/>
    <w:unhideWhenUsed/>
    <w:rsid w:val="00746BFF"/>
    <w:rPr>
      <w:rFonts w:ascii="Times New Roman" w:hAnsi="Times New Roman" w:cs="Times New Roman"/>
    </w:rPr>
  </w:style>
  <w:style w:type="character" w:customStyle="1" w:styleId="st">
    <w:name w:val="st"/>
    <w:basedOn w:val="DefaultParagraphFont"/>
    <w:rsid w:val="0070009F"/>
  </w:style>
  <w:style w:type="character" w:customStyle="1" w:styleId="foldclosed">
    <w:name w:val="foldclosed"/>
    <w:basedOn w:val="DefaultParagraphFont"/>
    <w:rsid w:val="003F5A08"/>
  </w:style>
  <w:style w:type="character" w:customStyle="1" w:styleId="foldopened">
    <w:name w:val="foldopened"/>
    <w:basedOn w:val="DefaultParagraphFont"/>
    <w:rsid w:val="003F5A08"/>
  </w:style>
  <w:style w:type="paragraph" w:styleId="ListNumber5">
    <w:name w:val="List Number 5"/>
    <w:basedOn w:val="Normal"/>
    <w:rsid w:val="008831B0"/>
    <w:pPr>
      <w:numPr>
        <w:numId w:val="137"/>
      </w:numPr>
      <w:spacing w:after="0" w:line="240" w:lineRule="auto"/>
    </w:pPr>
    <w:rPr>
      <w:rFonts w:ascii="Arial" w:hAnsi="Arial" w:cs="Times New Roman"/>
      <w:sz w:val="22"/>
      <w:lang w:val="en-GB"/>
    </w:rPr>
  </w:style>
  <w:style w:type="character" w:styleId="Strong">
    <w:name w:val="Strong"/>
    <w:basedOn w:val="DefaultParagraphFont"/>
    <w:uiPriority w:val="22"/>
    <w:qFormat/>
    <w:rsid w:val="00B615E2"/>
    <w:rPr>
      <w:b/>
      <w:bCs/>
    </w:rPr>
  </w:style>
  <w:style w:type="table" w:customStyle="1" w:styleId="TableGrid1">
    <w:name w:val="Table Grid1"/>
    <w:basedOn w:val="TableNormal"/>
    <w:next w:val="TableGrid"/>
    <w:uiPriority w:val="59"/>
    <w:rsid w:val="0003657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out">
    <w:name w:val="about"/>
    <w:basedOn w:val="Normal"/>
    <w:rsid w:val="00E86E4F"/>
    <w:pPr>
      <w:spacing w:before="100" w:beforeAutospacing="1" w:after="100" w:afterAutospacing="1" w:line="240" w:lineRule="auto"/>
    </w:pPr>
    <w:rPr>
      <w:rFonts w:ascii="Times" w:hAnsi="Times"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6045">
      <w:bodyDiv w:val="1"/>
      <w:marLeft w:val="0"/>
      <w:marRight w:val="0"/>
      <w:marTop w:val="0"/>
      <w:marBottom w:val="0"/>
      <w:divBdr>
        <w:top w:val="none" w:sz="0" w:space="0" w:color="auto"/>
        <w:left w:val="none" w:sz="0" w:space="0" w:color="auto"/>
        <w:bottom w:val="none" w:sz="0" w:space="0" w:color="auto"/>
        <w:right w:val="none" w:sz="0" w:space="0" w:color="auto"/>
      </w:divBdr>
    </w:div>
    <w:div w:id="36513403">
      <w:bodyDiv w:val="1"/>
      <w:marLeft w:val="0"/>
      <w:marRight w:val="0"/>
      <w:marTop w:val="0"/>
      <w:marBottom w:val="0"/>
      <w:divBdr>
        <w:top w:val="none" w:sz="0" w:space="0" w:color="auto"/>
        <w:left w:val="none" w:sz="0" w:space="0" w:color="auto"/>
        <w:bottom w:val="none" w:sz="0" w:space="0" w:color="auto"/>
        <w:right w:val="none" w:sz="0" w:space="0" w:color="auto"/>
      </w:divBdr>
    </w:div>
    <w:div w:id="78916683">
      <w:bodyDiv w:val="1"/>
      <w:marLeft w:val="0"/>
      <w:marRight w:val="0"/>
      <w:marTop w:val="0"/>
      <w:marBottom w:val="0"/>
      <w:divBdr>
        <w:top w:val="none" w:sz="0" w:space="0" w:color="auto"/>
        <w:left w:val="none" w:sz="0" w:space="0" w:color="auto"/>
        <w:bottom w:val="none" w:sz="0" w:space="0" w:color="auto"/>
        <w:right w:val="none" w:sz="0" w:space="0" w:color="auto"/>
      </w:divBdr>
    </w:div>
    <w:div w:id="84307270">
      <w:bodyDiv w:val="1"/>
      <w:marLeft w:val="0"/>
      <w:marRight w:val="0"/>
      <w:marTop w:val="0"/>
      <w:marBottom w:val="0"/>
      <w:divBdr>
        <w:top w:val="none" w:sz="0" w:space="0" w:color="auto"/>
        <w:left w:val="none" w:sz="0" w:space="0" w:color="auto"/>
        <w:bottom w:val="none" w:sz="0" w:space="0" w:color="auto"/>
        <w:right w:val="none" w:sz="0" w:space="0" w:color="auto"/>
      </w:divBdr>
    </w:div>
    <w:div w:id="97334448">
      <w:bodyDiv w:val="1"/>
      <w:marLeft w:val="0"/>
      <w:marRight w:val="0"/>
      <w:marTop w:val="0"/>
      <w:marBottom w:val="0"/>
      <w:divBdr>
        <w:top w:val="none" w:sz="0" w:space="0" w:color="auto"/>
        <w:left w:val="none" w:sz="0" w:space="0" w:color="auto"/>
        <w:bottom w:val="none" w:sz="0" w:space="0" w:color="auto"/>
        <w:right w:val="none" w:sz="0" w:space="0" w:color="auto"/>
      </w:divBdr>
    </w:div>
    <w:div w:id="98722178">
      <w:bodyDiv w:val="1"/>
      <w:marLeft w:val="0"/>
      <w:marRight w:val="0"/>
      <w:marTop w:val="0"/>
      <w:marBottom w:val="0"/>
      <w:divBdr>
        <w:top w:val="none" w:sz="0" w:space="0" w:color="auto"/>
        <w:left w:val="none" w:sz="0" w:space="0" w:color="auto"/>
        <w:bottom w:val="none" w:sz="0" w:space="0" w:color="auto"/>
        <w:right w:val="none" w:sz="0" w:space="0" w:color="auto"/>
      </w:divBdr>
    </w:div>
    <w:div w:id="122701988">
      <w:bodyDiv w:val="1"/>
      <w:marLeft w:val="0"/>
      <w:marRight w:val="0"/>
      <w:marTop w:val="0"/>
      <w:marBottom w:val="0"/>
      <w:divBdr>
        <w:top w:val="none" w:sz="0" w:space="0" w:color="auto"/>
        <w:left w:val="none" w:sz="0" w:space="0" w:color="auto"/>
        <w:bottom w:val="none" w:sz="0" w:space="0" w:color="auto"/>
        <w:right w:val="none" w:sz="0" w:space="0" w:color="auto"/>
      </w:divBdr>
      <w:divsChild>
        <w:div w:id="538858652">
          <w:marLeft w:val="0"/>
          <w:marRight w:val="0"/>
          <w:marTop w:val="0"/>
          <w:marBottom w:val="0"/>
          <w:divBdr>
            <w:top w:val="none" w:sz="0" w:space="0" w:color="auto"/>
            <w:left w:val="none" w:sz="0" w:space="0" w:color="auto"/>
            <w:bottom w:val="none" w:sz="0" w:space="0" w:color="auto"/>
            <w:right w:val="none" w:sz="0" w:space="0" w:color="auto"/>
          </w:divBdr>
        </w:div>
      </w:divsChild>
    </w:div>
    <w:div w:id="130826491">
      <w:bodyDiv w:val="1"/>
      <w:marLeft w:val="0"/>
      <w:marRight w:val="0"/>
      <w:marTop w:val="0"/>
      <w:marBottom w:val="0"/>
      <w:divBdr>
        <w:top w:val="none" w:sz="0" w:space="0" w:color="auto"/>
        <w:left w:val="none" w:sz="0" w:space="0" w:color="auto"/>
        <w:bottom w:val="none" w:sz="0" w:space="0" w:color="auto"/>
        <w:right w:val="none" w:sz="0" w:space="0" w:color="auto"/>
      </w:divBdr>
    </w:div>
    <w:div w:id="171997024">
      <w:bodyDiv w:val="1"/>
      <w:marLeft w:val="0"/>
      <w:marRight w:val="0"/>
      <w:marTop w:val="0"/>
      <w:marBottom w:val="0"/>
      <w:divBdr>
        <w:top w:val="none" w:sz="0" w:space="0" w:color="auto"/>
        <w:left w:val="none" w:sz="0" w:space="0" w:color="auto"/>
        <w:bottom w:val="none" w:sz="0" w:space="0" w:color="auto"/>
        <w:right w:val="none" w:sz="0" w:space="0" w:color="auto"/>
      </w:divBdr>
    </w:div>
    <w:div w:id="192767758">
      <w:bodyDiv w:val="1"/>
      <w:marLeft w:val="0"/>
      <w:marRight w:val="0"/>
      <w:marTop w:val="0"/>
      <w:marBottom w:val="0"/>
      <w:divBdr>
        <w:top w:val="none" w:sz="0" w:space="0" w:color="auto"/>
        <w:left w:val="none" w:sz="0" w:space="0" w:color="auto"/>
        <w:bottom w:val="none" w:sz="0" w:space="0" w:color="auto"/>
        <w:right w:val="none" w:sz="0" w:space="0" w:color="auto"/>
      </w:divBdr>
    </w:div>
    <w:div w:id="243227107">
      <w:bodyDiv w:val="1"/>
      <w:marLeft w:val="0"/>
      <w:marRight w:val="0"/>
      <w:marTop w:val="0"/>
      <w:marBottom w:val="0"/>
      <w:divBdr>
        <w:top w:val="none" w:sz="0" w:space="0" w:color="auto"/>
        <w:left w:val="none" w:sz="0" w:space="0" w:color="auto"/>
        <w:bottom w:val="none" w:sz="0" w:space="0" w:color="auto"/>
        <w:right w:val="none" w:sz="0" w:space="0" w:color="auto"/>
      </w:divBdr>
    </w:div>
    <w:div w:id="267468814">
      <w:bodyDiv w:val="1"/>
      <w:marLeft w:val="0"/>
      <w:marRight w:val="0"/>
      <w:marTop w:val="0"/>
      <w:marBottom w:val="0"/>
      <w:divBdr>
        <w:top w:val="none" w:sz="0" w:space="0" w:color="auto"/>
        <w:left w:val="none" w:sz="0" w:space="0" w:color="auto"/>
        <w:bottom w:val="none" w:sz="0" w:space="0" w:color="auto"/>
        <w:right w:val="none" w:sz="0" w:space="0" w:color="auto"/>
      </w:divBdr>
    </w:div>
    <w:div w:id="287014036">
      <w:bodyDiv w:val="1"/>
      <w:marLeft w:val="0"/>
      <w:marRight w:val="0"/>
      <w:marTop w:val="0"/>
      <w:marBottom w:val="0"/>
      <w:divBdr>
        <w:top w:val="none" w:sz="0" w:space="0" w:color="auto"/>
        <w:left w:val="none" w:sz="0" w:space="0" w:color="auto"/>
        <w:bottom w:val="none" w:sz="0" w:space="0" w:color="auto"/>
        <w:right w:val="none" w:sz="0" w:space="0" w:color="auto"/>
      </w:divBdr>
    </w:div>
    <w:div w:id="295990327">
      <w:bodyDiv w:val="1"/>
      <w:marLeft w:val="0"/>
      <w:marRight w:val="0"/>
      <w:marTop w:val="0"/>
      <w:marBottom w:val="0"/>
      <w:divBdr>
        <w:top w:val="none" w:sz="0" w:space="0" w:color="auto"/>
        <w:left w:val="none" w:sz="0" w:space="0" w:color="auto"/>
        <w:bottom w:val="none" w:sz="0" w:space="0" w:color="auto"/>
        <w:right w:val="none" w:sz="0" w:space="0" w:color="auto"/>
      </w:divBdr>
    </w:div>
    <w:div w:id="298388785">
      <w:bodyDiv w:val="1"/>
      <w:marLeft w:val="0"/>
      <w:marRight w:val="0"/>
      <w:marTop w:val="0"/>
      <w:marBottom w:val="0"/>
      <w:divBdr>
        <w:top w:val="none" w:sz="0" w:space="0" w:color="auto"/>
        <w:left w:val="none" w:sz="0" w:space="0" w:color="auto"/>
        <w:bottom w:val="none" w:sz="0" w:space="0" w:color="auto"/>
        <w:right w:val="none" w:sz="0" w:space="0" w:color="auto"/>
      </w:divBdr>
    </w:div>
    <w:div w:id="312030574">
      <w:bodyDiv w:val="1"/>
      <w:marLeft w:val="0"/>
      <w:marRight w:val="0"/>
      <w:marTop w:val="0"/>
      <w:marBottom w:val="0"/>
      <w:divBdr>
        <w:top w:val="none" w:sz="0" w:space="0" w:color="auto"/>
        <w:left w:val="none" w:sz="0" w:space="0" w:color="auto"/>
        <w:bottom w:val="none" w:sz="0" w:space="0" w:color="auto"/>
        <w:right w:val="none" w:sz="0" w:space="0" w:color="auto"/>
      </w:divBdr>
    </w:div>
    <w:div w:id="330761447">
      <w:bodyDiv w:val="1"/>
      <w:marLeft w:val="0"/>
      <w:marRight w:val="0"/>
      <w:marTop w:val="0"/>
      <w:marBottom w:val="0"/>
      <w:divBdr>
        <w:top w:val="none" w:sz="0" w:space="0" w:color="auto"/>
        <w:left w:val="none" w:sz="0" w:space="0" w:color="auto"/>
        <w:bottom w:val="none" w:sz="0" w:space="0" w:color="auto"/>
        <w:right w:val="none" w:sz="0" w:space="0" w:color="auto"/>
      </w:divBdr>
    </w:div>
    <w:div w:id="449132778">
      <w:bodyDiv w:val="1"/>
      <w:marLeft w:val="0"/>
      <w:marRight w:val="0"/>
      <w:marTop w:val="0"/>
      <w:marBottom w:val="0"/>
      <w:divBdr>
        <w:top w:val="none" w:sz="0" w:space="0" w:color="auto"/>
        <w:left w:val="none" w:sz="0" w:space="0" w:color="auto"/>
        <w:bottom w:val="none" w:sz="0" w:space="0" w:color="auto"/>
        <w:right w:val="none" w:sz="0" w:space="0" w:color="auto"/>
      </w:divBdr>
    </w:div>
    <w:div w:id="459613043">
      <w:bodyDiv w:val="1"/>
      <w:marLeft w:val="0"/>
      <w:marRight w:val="0"/>
      <w:marTop w:val="0"/>
      <w:marBottom w:val="0"/>
      <w:divBdr>
        <w:top w:val="none" w:sz="0" w:space="0" w:color="auto"/>
        <w:left w:val="none" w:sz="0" w:space="0" w:color="auto"/>
        <w:bottom w:val="none" w:sz="0" w:space="0" w:color="auto"/>
        <w:right w:val="none" w:sz="0" w:space="0" w:color="auto"/>
      </w:divBdr>
    </w:div>
    <w:div w:id="462961404">
      <w:bodyDiv w:val="1"/>
      <w:marLeft w:val="0"/>
      <w:marRight w:val="0"/>
      <w:marTop w:val="0"/>
      <w:marBottom w:val="0"/>
      <w:divBdr>
        <w:top w:val="none" w:sz="0" w:space="0" w:color="auto"/>
        <w:left w:val="none" w:sz="0" w:space="0" w:color="auto"/>
        <w:bottom w:val="none" w:sz="0" w:space="0" w:color="auto"/>
        <w:right w:val="none" w:sz="0" w:space="0" w:color="auto"/>
      </w:divBdr>
    </w:div>
    <w:div w:id="487863764">
      <w:bodyDiv w:val="1"/>
      <w:marLeft w:val="0"/>
      <w:marRight w:val="0"/>
      <w:marTop w:val="0"/>
      <w:marBottom w:val="0"/>
      <w:divBdr>
        <w:top w:val="none" w:sz="0" w:space="0" w:color="auto"/>
        <w:left w:val="none" w:sz="0" w:space="0" w:color="auto"/>
        <w:bottom w:val="none" w:sz="0" w:space="0" w:color="auto"/>
        <w:right w:val="none" w:sz="0" w:space="0" w:color="auto"/>
      </w:divBdr>
    </w:div>
    <w:div w:id="492643657">
      <w:bodyDiv w:val="1"/>
      <w:marLeft w:val="0"/>
      <w:marRight w:val="0"/>
      <w:marTop w:val="0"/>
      <w:marBottom w:val="0"/>
      <w:divBdr>
        <w:top w:val="none" w:sz="0" w:space="0" w:color="auto"/>
        <w:left w:val="none" w:sz="0" w:space="0" w:color="auto"/>
        <w:bottom w:val="none" w:sz="0" w:space="0" w:color="auto"/>
        <w:right w:val="none" w:sz="0" w:space="0" w:color="auto"/>
      </w:divBdr>
    </w:div>
    <w:div w:id="504787939">
      <w:bodyDiv w:val="1"/>
      <w:marLeft w:val="0"/>
      <w:marRight w:val="0"/>
      <w:marTop w:val="0"/>
      <w:marBottom w:val="0"/>
      <w:divBdr>
        <w:top w:val="none" w:sz="0" w:space="0" w:color="auto"/>
        <w:left w:val="none" w:sz="0" w:space="0" w:color="auto"/>
        <w:bottom w:val="none" w:sz="0" w:space="0" w:color="auto"/>
        <w:right w:val="none" w:sz="0" w:space="0" w:color="auto"/>
      </w:divBdr>
    </w:div>
    <w:div w:id="514465414">
      <w:bodyDiv w:val="1"/>
      <w:marLeft w:val="0"/>
      <w:marRight w:val="0"/>
      <w:marTop w:val="0"/>
      <w:marBottom w:val="0"/>
      <w:divBdr>
        <w:top w:val="none" w:sz="0" w:space="0" w:color="auto"/>
        <w:left w:val="none" w:sz="0" w:space="0" w:color="auto"/>
        <w:bottom w:val="none" w:sz="0" w:space="0" w:color="auto"/>
        <w:right w:val="none" w:sz="0" w:space="0" w:color="auto"/>
      </w:divBdr>
    </w:div>
    <w:div w:id="550265145">
      <w:bodyDiv w:val="1"/>
      <w:marLeft w:val="0"/>
      <w:marRight w:val="0"/>
      <w:marTop w:val="0"/>
      <w:marBottom w:val="0"/>
      <w:divBdr>
        <w:top w:val="none" w:sz="0" w:space="0" w:color="auto"/>
        <w:left w:val="none" w:sz="0" w:space="0" w:color="auto"/>
        <w:bottom w:val="none" w:sz="0" w:space="0" w:color="auto"/>
        <w:right w:val="none" w:sz="0" w:space="0" w:color="auto"/>
      </w:divBdr>
    </w:div>
    <w:div w:id="556432316">
      <w:bodyDiv w:val="1"/>
      <w:marLeft w:val="0"/>
      <w:marRight w:val="0"/>
      <w:marTop w:val="0"/>
      <w:marBottom w:val="0"/>
      <w:divBdr>
        <w:top w:val="none" w:sz="0" w:space="0" w:color="auto"/>
        <w:left w:val="none" w:sz="0" w:space="0" w:color="auto"/>
        <w:bottom w:val="none" w:sz="0" w:space="0" w:color="auto"/>
        <w:right w:val="none" w:sz="0" w:space="0" w:color="auto"/>
      </w:divBdr>
      <w:divsChild>
        <w:div w:id="305092421">
          <w:marLeft w:val="144"/>
          <w:marRight w:val="0"/>
          <w:marTop w:val="0"/>
          <w:marBottom w:val="0"/>
          <w:divBdr>
            <w:top w:val="none" w:sz="0" w:space="0" w:color="auto"/>
            <w:left w:val="none" w:sz="0" w:space="0" w:color="auto"/>
            <w:bottom w:val="none" w:sz="0" w:space="0" w:color="auto"/>
            <w:right w:val="none" w:sz="0" w:space="0" w:color="auto"/>
          </w:divBdr>
        </w:div>
        <w:div w:id="556169564">
          <w:marLeft w:val="144"/>
          <w:marRight w:val="0"/>
          <w:marTop w:val="0"/>
          <w:marBottom w:val="0"/>
          <w:divBdr>
            <w:top w:val="none" w:sz="0" w:space="0" w:color="auto"/>
            <w:left w:val="none" w:sz="0" w:space="0" w:color="auto"/>
            <w:bottom w:val="none" w:sz="0" w:space="0" w:color="auto"/>
            <w:right w:val="none" w:sz="0" w:space="0" w:color="auto"/>
          </w:divBdr>
        </w:div>
        <w:div w:id="1808817552">
          <w:marLeft w:val="144"/>
          <w:marRight w:val="0"/>
          <w:marTop w:val="0"/>
          <w:marBottom w:val="0"/>
          <w:divBdr>
            <w:top w:val="none" w:sz="0" w:space="0" w:color="auto"/>
            <w:left w:val="none" w:sz="0" w:space="0" w:color="auto"/>
            <w:bottom w:val="none" w:sz="0" w:space="0" w:color="auto"/>
            <w:right w:val="none" w:sz="0" w:space="0" w:color="auto"/>
          </w:divBdr>
        </w:div>
      </w:divsChild>
    </w:div>
    <w:div w:id="590045864">
      <w:bodyDiv w:val="1"/>
      <w:marLeft w:val="0"/>
      <w:marRight w:val="0"/>
      <w:marTop w:val="0"/>
      <w:marBottom w:val="0"/>
      <w:divBdr>
        <w:top w:val="none" w:sz="0" w:space="0" w:color="auto"/>
        <w:left w:val="none" w:sz="0" w:space="0" w:color="auto"/>
        <w:bottom w:val="none" w:sz="0" w:space="0" w:color="auto"/>
        <w:right w:val="none" w:sz="0" w:space="0" w:color="auto"/>
      </w:divBdr>
    </w:div>
    <w:div w:id="651175426">
      <w:bodyDiv w:val="1"/>
      <w:marLeft w:val="0"/>
      <w:marRight w:val="0"/>
      <w:marTop w:val="0"/>
      <w:marBottom w:val="0"/>
      <w:divBdr>
        <w:top w:val="none" w:sz="0" w:space="0" w:color="auto"/>
        <w:left w:val="none" w:sz="0" w:space="0" w:color="auto"/>
        <w:bottom w:val="none" w:sz="0" w:space="0" w:color="auto"/>
        <w:right w:val="none" w:sz="0" w:space="0" w:color="auto"/>
      </w:divBdr>
    </w:div>
    <w:div w:id="667289395">
      <w:bodyDiv w:val="1"/>
      <w:marLeft w:val="0"/>
      <w:marRight w:val="0"/>
      <w:marTop w:val="0"/>
      <w:marBottom w:val="0"/>
      <w:divBdr>
        <w:top w:val="none" w:sz="0" w:space="0" w:color="auto"/>
        <w:left w:val="none" w:sz="0" w:space="0" w:color="auto"/>
        <w:bottom w:val="none" w:sz="0" w:space="0" w:color="auto"/>
        <w:right w:val="none" w:sz="0" w:space="0" w:color="auto"/>
      </w:divBdr>
    </w:div>
    <w:div w:id="675037867">
      <w:bodyDiv w:val="1"/>
      <w:marLeft w:val="0"/>
      <w:marRight w:val="0"/>
      <w:marTop w:val="0"/>
      <w:marBottom w:val="0"/>
      <w:divBdr>
        <w:top w:val="none" w:sz="0" w:space="0" w:color="auto"/>
        <w:left w:val="none" w:sz="0" w:space="0" w:color="auto"/>
        <w:bottom w:val="none" w:sz="0" w:space="0" w:color="auto"/>
        <w:right w:val="none" w:sz="0" w:space="0" w:color="auto"/>
      </w:divBdr>
    </w:div>
    <w:div w:id="707992938">
      <w:bodyDiv w:val="1"/>
      <w:marLeft w:val="0"/>
      <w:marRight w:val="0"/>
      <w:marTop w:val="0"/>
      <w:marBottom w:val="0"/>
      <w:divBdr>
        <w:top w:val="none" w:sz="0" w:space="0" w:color="auto"/>
        <w:left w:val="none" w:sz="0" w:space="0" w:color="auto"/>
        <w:bottom w:val="none" w:sz="0" w:space="0" w:color="auto"/>
        <w:right w:val="none" w:sz="0" w:space="0" w:color="auto"/>
      </w:divBdr>
    </w:div>
    <w:div w:id="722407448">
      <w:bodyDiv w:val="1"/>
      <w:marLeft w:val="0"/>
      <w:marRight w:val="0"/>
      <w:marTop w:val="0"/>
      <w:marBottom w:val="0"/>
      <w:divBdr>
        <w:top w:val="none" w:sz="0" w:space="0" w:color="auto"/>
        <w:left w:val="none" w:sz="0" w:space="0" w:color="auto"/>
        <w:bottom w:val="none" w:sz="0" w:space="0" w:color="auto"/>
        <w:right w:val="none" w:sz="0" w:space="0" w:color="auto"/>
      </w:divBdr>
    </w:div>
    <w:div w:id="732311219">
      <w:bodyDiv w:val="1"/>
      <w:marLeft w:val="0"/>
      <w:marRight w:val="0"/>
      <w:marTop w:val="0"/>
      <w:marBottom w:val="0"/>
      <w:divBdr>
        <w:top w:val="none" w:sz="0" w:space="0" w:color="auto"/>
        <w:left w:val="none" w:sz="0" w:space="0" w:color="auto"/>
        <w:bottom w:val="none" w:sz="0" w:space="0" w:color="auto"/>
        <w:right w:val="none" w:sz="0" w:space="0" w:color="auto"/>
      </w:divBdr>
    </w:div>
    <w:div w:id="742027088">
      <w:bodyDiv w:val="1"/>
      <w:marLeft w:val="0"/>
      <w:marRight w:val="0"/>
      <w:marTop w:val="0"/>
      <w:marBottom w:val="0"/>
      <w:divBdr>
        <w:top w:val="none" w:sz="0" w:space="0" w:color="auto"/>
        <w:left w:val="none" w:sz="0" w:space="0" w:color="auto"/>
        <w:bottom w:val="none" w:sz="0" w:space="0" w:color="auto"/>
        <w:right w:val="none" w:sz="0" w:space="0" w:color="auto"/>
      </w:divBdr>
    </w:div>
    <w:div w:id="754057258">
      <w:bodyDiv w:val="1"/>
      <w:marLeft w:val="0"/>
      <w:marRight w:val="0"/>
      <w:marTop w:val="0"/>
      <w:marBottom w:val="0"/>
      <w:divBdr>
        <w:top w:val="none" w:sz="0" w:space="0" w:color="auto"/>
        <w:left w:val="none" w:sz="0" w:space="0" w:color="auto"/>
        <w:bottom w:val="none" w:sz="0" w:space="0" w:color="auto"/>
        <w:right w:val="none" w:sz="0" w:space="0" w:color="auto"/>
      </w:divBdr>
    </w:div>
    <w:div w:id="770009479">
      <w:bodyDiv w:val="1"/>
      <w:marLeft w:val="0"/>
      <w:marRight w:val="0"/>
      <w:marTop w:val="0"/>
      <w:marBottom w:val="0"/>
      <w:divBdr>
        <w:top w:val="none" w:sz="0" w:space="0" w:color="auto"/>
        <w:left w:val="none" w:sz="0" w:space="0" w:color="auto"/>
        <w:bottom w:val="none" w:sz="0" w:space="0" w:color="auto"/>
        <w:right w:val="none" w:sz="0" w:space="0" w:color="auto"/>
      </w:divBdr>
    </w:div>
    <w:div w:id="774205343">
      <w:bodyDiv w:val="1"/>
      <w:marLeft w:val="0"/>
      <w:marRight w:val="0"/>
      <w:marTop w:val="0"/>
      <w:marBottom w:val="0"/>
      <w:divBdr>
        <w:top w:val="none" w:sz="0" w:space="0" w:color="auto"/>
        <w:left w:val="none" w:sz="0" w:space="0" w:color="auto"/>
        <w:bottom w:val="none" w:sz="0" w:space="0" w:color="auto"/>
        <w:right w:val="none" w:sz="0" w:space="0" w:color="auto"/>
      </w:divBdr>
      <w:divsChild>
        <w:div w:id="1088766915">
          <w:marLeft w:val="0"/>
          <w:marRight w:val="0"/>
          <w:marTop w:val="0"/>
          <w:marBottom w:val="0"/>
          <w:divBdr>
            <w:top w:val="none" w:sz="0" w:space="0" w:color="auto"/>
            <w:left w:val="none" w:sz="0" w:space="0" w:color="auto"/>
            <w:bottom w:val="none" w:sz="0" w:space="0" w:color="auto"/>
            <w:right w:val="none" w:sz="0" w:space="0" w:color="auto"/>
          </w:divBdr>
        </w:div>
      </w:divsChild>
    </w:div>
    <w:div w:id="778840700">
      <w:bodyDiv w:val="1"/>
      <w:marLeft w:val="0"/>
      <w:marRight w:val="0"/>
      <w:marTop w:val="0"/>
      <w:marBottom w:val="0"/>
      <w:divBdr>
        <w:top w:val="none" w:sz="0" w:space="0" w:color="auto"/>
        <w:left w:val="none" w:sz="0" w:space="0" w:color="auto"/>
        <w:bottom w:val="none" w:sz="0" w:space="0" w:color="auto"/>
        <w:right w:val="none" w:sz="0" w:space="0" w:color="auto"/>
      </w:divBdr>
      <w:divsChild>
        <w:div w:id="794955968">
          <w:marLeft w:val="0"/>
          <w:marRight w:val="0"/>
          <w:marTop w:val="0"/>
          <w:marBottom w:val="0"/>
          <w:divBdr>
            <w:top w:val="none" w:sz="0" w:space="0" w:color="auto"/>
            <w:left w:val="none" w:sz="0" w:space="0" w:color="auto"/>
            <w:bottom w:val="none" w:sz="0" w:space="0" w:color="auto"/>
            <w:right w:val="none" w:sz="0" w:space="0" w:color="auto"/>
          </w:divBdr>
        </w:div>
      </w:divsChild>
    </w:div>
    <w:div w:id="799953065">
      <w:bodyDiv w:val="1"/>
      <w:marLeft w:val="0"/>
      <w:marRight w:val="0"/>
      <w:marTop w:val="0"/>
      <w:marBottom w:val="0"/>
      <w:divBdr>
        <w:top w:val="none" w:sz="0" w:space="0" w:color="auto"/>
        <w:left w:val="none" w:sz="0" w:space="0" w:color="auto"/>
        <w:bottom w:val="none" w:sz="0" w:space="0" w:color="auto"/>
        <w:right w:val="none" w:sz="0" w:space="0" w:color="auto"/>
      </w:divBdr>
      <w:divsChild>
        <w:div w:id="1844464780">
          <w:marLeft w:val="0"/>
          <w:marRight w:val="0"/>
          <w:marTop w:val="0"/>
          <w:marBottom w:val="0"/>
          <w:divBdr>
            <w:top w:val="none" w:sz="0" w:space="0" w:color="auto"/>
            <w:left w:val="none" w:sz="0" w:space="0" w:color="auto"/>
            <w:bottom w:val="none" w:sz="0" w:space="0" w:color="auto"/>
            <w:right w:val="none" w:sz="0" w:space="0" w:color="auto"/>
          </w:divBdr>
          <w:divsChild>
            <w:div w:id="1678657260">
              <w:marLeft w:val="0"/>
              <w:marRight w:val="0"/>
              <w:marTop w:val="0"/>
              <w:marBottom w:val="0"/>
              <w:divBdr>
                <w:top w:val="none" w:sz="0" w:space="0" w:color="auto"/>
                <w:left w:val="none" w:sz="0" w:space="0" w:color="auto"/>
                <w:bottom w:val="none" w:sz="0" w:space="0" w:color="auto"/>
                <w:right w:val="none" w:sz="0" w:space="0" w:color="auto"/>
              </w:divBdr>
              <w:divsChild>
                <w:div w:id="1705523216">
                  <w:marLeft w:val="0"/>
                  <w:marRight w:val="0"/>
                  <w:marTop w:val="0"/>
                  <w:marBottom w:val="0"/>
                  <w:divBdr>
                    <w:top w:val="none" w:sz="0" w:space="0" w:color="auto"/>
                    <w:left w:val="none" w:sz="0" w:space="0" w:color="auto"/>
                    <w:bottom w:val="none" w:sz="0" w:space="0" w:color="auto"/>
                    <w:right w:val="none" w:sz="0" w:space="0" w:color="auto"/>
                  </w:divBdr>
                  <w:divsChild>
                    <w:div w:id="2144108489">
                      <w:marLeft w:val="0"/>
                      <w:marRight w:val="0"/>
                      <w:marTop w:val="0"/>
                      <w:marBottom w:val="0"/>
                      <w:divBdr>
                        <w:top w:val="none" w:sz="0" w:space="0" w:color="auto"/>
                        <w:left w:val="none" w:sz="0" w:space="0" w:color="auto"/>
                        <w:bottom w:val="none" w:sz="0" w:space="0" w:color="auto"/>
                        <w:right w:val="none" w:sz="0" w:space="0" w:color="auto"/>
                      </w:divBdr>
                      <w:divsChild>
                        <w:div w:id="1326785038">
                          <w:marLeft w:val="0"/>
                          <w:marRight w:val="0"/>
                          <w:marTop w:val="0"/>
                          <w:marBottom w:val="0"/>
                          <w:divBdr>
                            <w:top w:val="none" w:sz="0" w:space="0" w:color="auto"/>
                            <w:left w:val="none" w:sz="0" w:space="0" w:color="auto"/>
                            <w:bottom w:val="none" w:sz="0" w:space="0" w:color="auto"/>
                            <w:right w:val="none" w:sz="0" w:space="0" w:color="auto"/>
                          </w:divBdr>
                          <w:divsChild>
                            <w:div w:id="635992078">
                              <w:marLeft w:val="0"/>
                              <w:marRight w:val="0"/>
                              <w:marTop w:val="0"/>
                              <w:marBottom w:val="0"/>
                              <w:divBdr>
                                <w:top w:val="none" w:sz="0" w:space="0" w:color="auto"/>
                                <w:left w:val="none" w:sz="0" w:space="0" w:color="auto"/>
                                <w:bottom w:val="none" w:sz="0" w:space="0" w:color="auto"/>
                                <w:right w:val="none" w:sz="0" w:space="0" w:color="auto"/>
                              </w:divBdr>
                              <w:divsChild>
                                <w:div w:id="543368756">
                                  <w:marLeft w:val="0"/>
                                  <w:marRight w:val="0"/>
                                  <w:marTop w:val="0"/>
                                  <w:marBottom w:val="0"/>
                                  <w:divBdr>
                                    <w:top w:val="none" w:sz="0" w:space="0" w:color="auto"/>
                                    <w:left w:val="none" w:sz="0" w:space="0" w:color="auto"/>
                                    <w:bottom w:val="none" w:sz="0" w:space="0" w:color="auto"/>
                                    <w:right w:val="none" w:sz="0" w:space="0" w:color="auto"/>
                                  </w:divBdr>
                                  <w:divsChild>
                                    <w:div w:id="722993633">
                                      <w:marLeft w:val="0"/>
                                      <w:marRight w:val="0"/>
                                      <w:marTop w:val="0"/>
                                      <w:marBottom w:val="0"/>
                                      <w:divBdr>
                                        <w:top w:val="none" w:sz="0" w:space="0" w:color="auto"/>
                                        <w:left w:val="none" w:sz="0" w:space="0" w:color="auto"/>
                                        <w:bottom w:val="none" w:sz="0" w:space="0" w:color="auto"/>
                                        <w:right w:val="none" w:sz="0" w:space="0" w:color="auto"/>
                                      </w:divBdr>
                                      <w:divsChild>
                                        <w:div w:id="1120999590">
                                          <w:marLeft w:val="0"/>
                                          <w:marRight w:val="0"/>
                                          <w:marTop w:val="0"/>
                                          <w:marBottom w:val="0"/>
                                          <w:divBdr>
                                            <w:top w:val="none" w:sz="0" w:space="0" w:color="auto"/>
                                            <w:left w:val="none" w:sz="0" w:space="0" w:color="auto"/>
                                            <w:bottom w:val="none" w:sz="0" w:space="0" w:color="auto"/>
                                            <w:right w:val="none" w:sz="0" w:space="0" w:color="auto"/>
                                          </w:divBdr>
                                          <w:divsChild>
                                            <w:div w:id="794564678">
                                              <w:marLeft w:val="0"/>
                                              <w:marRight w:val="0"/>
                                              <w:marTop w:val="0"/>
                                              <w:marBottom w:val="0"/>
                                              <w:divBdr>
                                                <w:top w:val="none" w:sz="0" w:space="0" w:color="auto"/>
                                                <w:left w:val="none" w:sz="0" w:space="0" w:color="auto"/>
                                                <w:bottom w:val="none" w:sz="0" w:space="0" w:color="auto"/>
                                                <w:right w:val="none" w:sz="0" w:space="0" w:color="auto"/>
                                              </w:divBdr>
                                              <w:divsChild>
                                                <w:div w:id="1631932656">
                                                  <w:marLeft w:val="0"/>
                                                  <w:marRight w:val="0"/>
                                                  <w:marTop w:val="0"/>
                                                  <w:marBottom w:val="0"/>
                                                  <w:divBdr>
                                                    <w:top w:val="none" w:sz="0" w:space="0" w:color="auto"/>
                                                    <w:left w:val="none" w:sz="0" w:space="0" w:color="auto"/>
                                                    <w:bottom w:val="none" w:sz="0" w:space="0" w:color="auto"/>
                                                    <w:right w:val="none" w:sz="0" w:space="0" w:color="auto"/>
                                                  </w:divBdr>
                                                  <w:divsChild>
                                                    <w:div w:id="177545628">
                                                      <w:marLeft w:val="0"/>
                                                      <w:marRight w:val="0"/>
                                                      <w:marTop w:val="0"/>
                                                      <w:marBottom w:val="0"/>
                                                      <w:divBdr>
                                                        <w:top w:val="none" w:sz="0" w:space="0" w:color="auto"/>
                                                        <w:left w:val="none" w:sz="0" w:space="0" w:color="auto"/>
                                                        <w:bottom w:val="none" w:sz="0" w:space="0" w:color="auto"/>
                                                        <w:right w:val="none" w:sz="0" w:space="0" w:color="auto"/>
                                                      </w:divBdr>
                                                      <w:divsChild>
                                                        <w:div w:id="354573866">
                                                          <w:marLeft w:val="0"/>
                                                          <w:marRight w:val="0"/>
                                                          <w:marTop w:val="0"/>
                                                          <w:marBottom w:val="0"/>
                                                          <w:divBdr>
                                                            <w:top w:val="none" w:sz="0" w:space="0" w:color="auto"/>
                                                            <w:left w:val="none" w:sz="0" w:space="0" w:color="auto"/>
                                                            <w:bottom w:val="none" w:sz="0" w:space="0" w:color="auto"/>
                                                            <w:right w:val="none" w:sz="0" w:space="0" w:color="auto"/>
                                                          </w:divBdr>
                                                          <w:divsChild>
                                                            <w:div w:id="1017387247">
                                                              <w:marLeft w:val="0"/>
                                                              <w:marRight w:val="0"/>
                                                              <w:marTop w:val="0"/>
                                                              <w:marBottom w:val="0"/>
                                                              <w:divBdr>
                                                                <w:top w:val="none" w:sz="0" w:space="0" w:color="auto"/>
                                                                <w:left w:val="none" w:sz="0" w:space="0" w:color="auto"/>
                                                                <w:bottom w:val="none" w:sz="0" w:space="0" w:color="auto"/>
                                                                <w:right w:val="none" w:sz="0" w:space="0" w:color="auto"/>
                                                              </w:divBdr>
                                                              <w:divsChild>
                                                                <w:div w:id="989288055">
                                                                  <w:marLeft w:val="0"/>
                                                                  <w:marRight w:val="0"/>
                                                                  <w:marTop w:val="0"/>
                                                                  <w:marBottom w:val="0"/>
                                                                  <w:divBdr>
                                                                    <w:top w:val="none" w:sz="0" w:space="0" w:color="auto"/>
                                                                    <w:left w:val="none" w:sz="0" w:space="0" w:color="auto"/>
                                                                    <w:bottom w:val="none" w:sz="0" w:space="0" w:color="auto"/>
                                                                    <w:right w:val="none" w:sz="0" w:space="0" w:color="auto"/>
                                                                  </w:divBdr>
                                                                  <w:divsChild>
                                                                    <w:div w:id="1507284556">
                                                                      <w:marLeft w:val="0"/>
                                                                      <w:marRight w:val="0"/>
                                                                      <w:marTop w:val="0"/>
                                                                      <w:marBottom w:val="0"/>
                                                                      <w:divBdr>
                                                                        <w:top w:val="none" w:sz="0" w:space="0" w:color="auto"/>
                                                                        <w:left w:val="none" w:sz="0" w:space="0" w:color="auto"/>
                                                                        <w:bottom w:val="none" w:sz="0" w:space="0" w:color="auto"/>
                                                                        <w:right w:val="none" w:sz="0" w:space="0" w:color="auto"/>
                                                                      </w:divBdr>
                                                                      <w:divsChild>
                                                                        <w:div w:id="731123285">
                                                                          <w:marLeft w:val="0"/>
                                                                          <w:marRight w:val="0"/>
                                                                          <w:marTop w:val="0"/>
                                                                          <w:marBottom w:val="0"/>
                                                                          <w:divBdr>
                                                                            <w:top w:val="none" w:sz="0" w:space="0" w:color="auto"/>
                                                                            <w:left w:val="none" w:sz="0" w:space="0" w:color="auto"/>
                                                                            <w:bottom w:val="none" w:sz="0" w:space="0" w:color="auto"/>
                                                                            <w:right w:val="none" w:sz="0" w:space="0" w:color="auto"/>
                                                                          </w:divBdr>
                                                                          <w:divsChild>
                                                                            <w:div w:id="35668284">
                                                                              <w:marLeft w:val="0"/>
                                                                              <w:marRight w:val="0"/>
                                                                              <w:marTop w:val="0"/>
                                                                              <w:marBottom w:val="0"/>
                                                                              <w:divBdr>
                                                                                <w:top w:val="none" w:sz="0" w:space="0" w:color="auto"/>
                                                                                <w:left w:val="none" w:sz="0" w:space="0" w:color="auto"/>
                                                                                <w:bottom w:val="none" w:sz="0" w:space="0" w:color="auto"/>
                                                                                <w:right w:val="none" w:sz="0" w:space="0" w:color="auto"/>
                                                                              </w:divBdr>
                                                                            </w:div>
                                                                            <w:div w:id="56056620">
                                                                              <w:marLeft w:val="0"/>
                                                                              <w:marRight w:val="0"/>
                                                                              <w:marTop w:val="0"/>
                                                                              <w:marBottom w:val="0"/>
                                                                              <w:divBdr>
                                                                                <w:top w:val="none" w:sz="0" w:space="0" w:color="auto"/>
                                                                                <w:left w:val="none" w:sz="0" w:space="0" w:color="auto"/>
                                                                                <w:bottom w:val="none" w:sz="0" w:space="0" w:color="auto"/>
                                                                                <w:right w:val="none" w:sz="0" w:space="0" w:color="auto"/>
                                                                              </w:divBdr>
                                                                            </w:div>
                                                                            <w:div w:id="107051329">
                                                                              <w:marLeft w:val="0"/>
                                                                              <w:marRight w:val="0"/>
                                                                              <w:marTop w:val="0"/>
                                                                              <w:marBottom w:val="0"/>
                                                                              <w:divBdr>
                                                                                <w:top w:val="none" w:sz="0" w:space="0" w:color="auto"/>
                                                                                <w:left w:val="none" w:sz="0" w:space="0" w:color="auto"/>
                                                                                <w:bottom w:val="none" w:sz="0" w:space="0" w:color="auto"/>
                                                                                <w:right w:val="none" w:sz="0" w:space="0" w:color="auto"/>
                                                                              </w:divBdr>
                                                                            </w:div>
                                                                            <w:div w:id="214972663">
                                                                              <w:marLeft w:val="0"/>
                                                                              <w:marRight w:val="0"/>
                                                                              <w:marTop w:val="0"/>
                                                                              <w:marBottom w:val="0"/>
                                                                              <w:divBdr>
                                                                                <w:top w:val="none" w:sz="0" w:space="0" w:color="auto"/>
                                                                                <w:left w:val="none" w:sz="0" w:space="0" w:color="auto"/>
                                                                                <w:bottom w:val="none" w:sz="0" w:space="0" w:color="auto"/>
                                                                                <w:right w:val="none" w:sz="0" w:space="0" w:color="auto"/>
                                                                              </w:divBdr>
                                                                            </w:div>
                                                                            <w:div w:id="354426695">
                                                                              <w:marLeft w:val="0"/>
                                                                              <w:marRight w:val="0"/>
                                                                              <w:marTop w:val="0"/>
                                                                              <w:marBottom w:val="0"/>
                                                                              <w:divBdr>
                                                                                <w:top w:val="none" w:sz="0" w:space="0" w:color="auto"/>
                                                                                <w:left w:val="none" w:sz="0" w:space="0" w:color="auto"/>
                                                                                <w:bottom w:val="none" w:sz="0" w:space="0" w:color="auto"/>
                                                                                <w:right w:val="none" w:sz="0" w:space="0" w:color="auto"/>
                                                                              </w:divBdr>
                                                                            </w:div>
                                                                            <w:div w:id="378482627">
                                                                              <w:marLeft w:val="0"/>
                                                                              <w:marRight w:val="0"/>
                                                                              <w:marTop w:val="0"/>
                                                                              <w:marBottom w:val="0"/>
                                                                              <w:divBdr>
                                                                                <w:top w:val="none" w:sz="0" w:space="0" w:color="auto"/>
                                                                                <w:left w:val="none" w:sz="0" w:space="0" w:color="auto"/>
                                                                                <w:bottom w:val="none" w:sz="0" w:space="0" w:color="auto"/>
                                                                                <w:right w:val="none" w:sz="0" w:space="0" w:color="auto"/>
                                                                              </w:divBdr>
                                                                            </w:div>
                                                                            <w:div w:id="646394640">
                                                                              <w:marLeft w:val="0"/>
                                                                              <w:marRight w:val="0"/>
                                                                              <w:marTop w:val="0"/>
                                                                              <w:marBottom w:val="0"/>
                                                                              <w:divBdr>
                                                                                <w:top w:val="none" w:sz="0" w:space="0" w:color="auto"/>
                                                                                <w:left w:val="none" w:sz="0" w:space="0" w:color="auto"/>
                                                                                <w:bottom w:val="none" w:sz="0" w:space="0" w:color="auto"/>
                                                                                <w:right w:val="none" w:sz="0" w:space="0" w:color="auto"/>
                                                                              </w:divBdr>
                                                                            </w:div>
                                                                            <w:div w:id="708182459">
                                                                              <w:marLeft w:val="0"/>
                                                                              <w:marRight w:val="0"/>
                                                                              <w:marTop w:val="0"/>
                                                                              <w:marBottom w:val="0"/>
                                                                              <w:divBdr>
                                                                                <w:top w:val="none" w:sz="0" w:space="0" w:color="auto"/>
                                                                                <w:left w:val="none" w:sz="0" w:space="0" w:color="auto"/>
                                                                                <w:bottom w:val="none" w:sz="0" w:space="0" w:color="auto"/>
                                                                                <w:right w:val="none" w:sz="0" w:space="0" w:color="auto"/>
                                                                              </w:divBdr>
                                                                            </w:div>
                                                                            <w:div w:id="713430538">
                                                                              <w:marLeft w:val="0"/>
                                                                              <w:marRight w:val="0"/>
                                                                              <w:marTop w:val="0"/>
                                                                              <w:marBottom w:val="0"/>
                                                                              <w:divBdr>
                                                                                <w:top w:val="none" w:sz="0" w:space="0" w:color="auto"/>
                                                                                <w:left w:val="none" w:sz="0" w:space="0" w:color="auto"/>
                                                                                <w:bottom w:val="none" w:sz="0" w:space="0" w:color="auto"/>
                                                                                <w:right w:val="none" w:sz="0" w:space="0" w:color="auto"/>
                                                                              </w:divBdr>
                                                                            </w:div>
                                                                            <w:div w:id="777411188">
                                                                              <w:marLeft w:val="0"/>
                                                                              <w:marRight w:val="0"/>
                                                                              <w:marTop w:val="0"/>
                                                                              <w:marBottom w:val="0"/>
                                                                              <w:divBdr>
                                                                                <w:top w:val="none" w:sz="0" w:space="0" w:color="auto"/>
                                                                                <w:left w:val="none" w:sz="0" w:space="0" w:color="auto"/>
                                                                                <w:bottom w:val="none" w:sz="0" w:space="0" w:color="auto"/>
                                                                                <w:right w:val="none" w:sz="0" w:space="0" w:color="auto"/>
                                                                              </w:divBdr>
                                                                            </w:div>
                                                                            <w:div w:id="924531513">
                                                                              <w:marLeft w:val="0"/>
                                                                              <w:marRight w:val="0"/>
                                                                              <w:marTop w:val="0"/>
                                                                              <w:marBottom w:val="0"/>
                                                                              <w:divBdr>
                                                                                <w:top w:val="none" w:sz="0" w:space="0" w:color="auto"/>
                                                                                <w:left w:val="none" w:sz="0" w:space="0" w:color="auto"/>
                                                                                <w:bottom w:val="none" w:sz="0" w:space="0" w:color="auto"/>
                                                                                <w:right w:val="none" w:sz="0" w:space="0" w:color="auto"/>
                                                                              </w:divBdr>
                                                                            </w:div>
                                                                            <w:div w:id="981423552">
                                                                              <w:marLeft w:val="0"/>
                                                                              <w:marRight w:val="0"/>
                                                                              <w:marTop w:val="0"/>
                                                                              <w:marBottom w:val="0"/>
                                                                              <w:divBdr>
                                                                                <w:top w:val="none" w:sz="0" w:space="0" w:color="auto"/>
                                                                                <w:left w:val="none" w:sz="0" w:space="0" w:color="auto"/>
                                                                                <w:bottom w:val="none" w:sz="0" w:space="0" w:color="auto"/>
                                                                                <w:right w:val="none" w:sz="0" w:space="0" w:color="auto"/>
                                                                              </w:divBdr>
                                                                            </w:div>
                                                                            <w:div w:id="1056513484">
                                                                              <w:marLeft w:val="0"/>
                                                                              <w:marRight w:val="0"/>
                                                                              <w:marTop w:val="0"/>
                                                                              <w:marBottom w:val="0"/>
                                                                              <w:divBdr>
                                                                                <w:top w:val="none" w:sz="0" w:space="0" w:color="auto"/>
                                                                                <w:left w:val="none" w:sz="0" w:space="0" w:color="auto"/>
                                                                                <w:bottom w:val="none" w:sz="0" w:space="0" w:color="auto"/>
                                                                                <w:right w:val="none" w:sz="0" w:space="0" w:color="auto"/>
                                                                              </w:divBdr>
                                                                            </w:div>
                                                                            <w:div w:id="1352220906">
                                                                              <w:marLeft w:val="0"/>
                                                                              <w:marRight w:val="0"/>
                                                                              <w:marTop w:val="0"/>
                                                                              <w:marBottom w:val="0"/>
                                                                              <w:divBdr>
                                                                                <w:top w:val="none" w:sz="0" w:space="0" w:color="auto"/>
                                                                                <w:left w:val="none" w:sz="0" w:space="0" w:color="auto"/>
                                                                                <w:bottom w:val="none" w:sz="0" w:space="0" w:color="auto"/>
                                                                                <w:right w:val="none" w:sz="0" w:space="0" w:color="auto"/>
                                                                              </w:divBdr>
                                                                            </w:div>
                                                                            <w:div w:id="1372849915">
                                                                              <w:marLeft w:val="0"/>
                                                                              <w:marRight w:val="0"/>
                                                                              <w:marTop w:val="0"/>
                                                                              <w:marBottom w:val="0"/>
                                                                              <w:divBdr>
                                                                                <w:top w:val="none" w:sz="0" w:space="0" w:color="auto"/>
                                                                                <w:left w:val="none" w:sz="0" w:space="0" w:color="auto"/>
                                                                                <w:bottom w:val="none" w:sz="0" w:space="0" w:color="auto"/>
                                                                                <w:right w:val="none" w:sz="0" w:space="0" w:color="auto"/>
                                                                              </w:divBdr>
                                                                            </w:div>
                                                                            <w:div w:id="1451052420">
                                                                              <w:marLeft w:val="0"/>
                                                                              <w:marRight w:val="0"/>
                                                                              <w:marTop w:val="0"/>
                                                                              <w:marBottom w:val="0"/>
                                                                              <w:divBdr>
                                                                                <w:top w:val="none" w:sz="0" w:space="0" w:color="auto"/>
                                                                                <w:left w:val="none" w:sz="0" w:space="0" w:color="auto"/>
                                                                                <w:bottom w:val="none" w:sz="0" w:space="0" w:color="auto"/>
                                                                                <w:right w:val="none" w:sz="0" w:space="0" w:color="auto"/>
                                                                              </w:divBdr>
                                                                            </w:div>
                                                                            <w:div w:id="1533499363">
                                                                              <w:marLeft w:val="0"/>
                                                                              <w:marRight w:val="0"/>
                                                                              <w:marTop w:val="0"/>
                                                                              <w:marBottom w:val="0"/>
                                                                              <w:divBdr>
                                                                                <w:top w:val="none" w:sz="0" w:space="0" w:color="auto"/>
                                                                                <w:left w:val="none" w:sz="0" w:space="0" w:color="auto"/>
                                                                                <w:bottom w:val="none" w:sz="0" w:space="0" w:color="auto"/>
                                                                                <w:right w:val="none" w:sz="0" w:space="0" w:color="auto"/>
                                                                              </w:divBdr>
                                                                            </w:div>
                                                                            <w:div w:id="1628513272">
                                                                              <w:marLeft w:val="0"/>
                                                                              <w:marRight w:val="0"/>
                                                                              <w:marTop w:val="0"/>
                                                                              <w:marBottom w:val="0"/>
                                                                              <w:divBdr>
                                                                                <w:top w:val="none" w:sz="0" w:space="0" w:color="auto"/>
                                                                                <w:left w:val="none" w:sz="0" w:space="0" w:color="auto"/>
                                                                                <w:bottom w:val="none" w:sz="0" w:space="0" w:color="auto"/>
                                                                                <w:right w:val="none" w:sz="0" w:space="0" w:color="auto"/>
                                                                              </w:divBdr>
                                                                            </w:div>
                                                                            <w:div w:id="1698584988">
                                                                              <w:marLeft w:val="0"/>
                                                                              <w:marRight w:val="0"/>
                                                                              <w:marTop w:val="0"/>
                                                                              <w:marBottom w:val="0"/>
                                                                              <w:divBdr>
                                                                                <w:top w:val="none" w:sz="0" w:space="0" w:color="auto"/>
                                                                                <w:left w:val="none" w:sz="0" w:space="0" w:color="auto"/>
                                                                                <w:bottom w:val="none" w:sz="0" w:space="0" w:color="auto"/>
                                                                                <w:right w:val="none" w:sz="0" w:space="0" w:color="auto"/>
                                                                              </w:divBdr>
                                                                            </w:div>
                                                                            <w:div w:id="1840580679">
                                                                              <w:marLeft w:val="0"/>
                                                                              <w:marRight w:val="0"/>
                                                                              <w:marTop w:val="0"/>
                                                                              <w:marBottom w:val="0"/>
                                                                              <w:divBdr>
                                                                                <w:top w:val="none" w:sz="0" w:space="0" w:color="auto"/>
                                                                                <w:left w:val="none" w:sz="0" w:space="0" w:color="auto"/>
                                                                                <w:bottom w:val="none" w:sz="0" w:space="0" w:color="auto"/>
                                                                                <w:right w:val="none" w:sz="0" w:space="0" w:color="auto"/>
                                                                              </w:divBdr>
                                                                            </w:div>
                                                                            <w:div w:id="1963265970">
                                                                              <w:marLeft w:val="0"/>
                                                                              <w:marRight w:val="0"/>
                                                                              <w:marTop w:val="0"/>
                                                                              <w:marBottom w:val="0"/>
                                                                              <w:divBdr>
                                                                                <w:top w:val="none" w:sz="0" w:space="0" w:color="auto"/>
                                                                                <w:left w:val="none" w:sz="0" w:space="0" w:color="auto"/>
                                                                                <w:bottom w:val="none" w:sz="0" w:space="0" w:color="auto"/>
                                                                                <w:right w:val="none" w:sz="0" w:space="0" w:color="auto"/>
                                                                              </w:divBdr>
                                                                            </w:div>
                                                                            <w:div w:id="204154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9955424">
      <w:bodyDiv w:val="1"/>
      <w:marLeft w:val="0"/>
      <w:marRight w:val="0"/>
      <w:marTop w:val="0"/>
      <w:marBottom w:val="0"/>
      <w:divBdr>
        <w:top w:val="none" w:sz="0" w:space="0" w:color="auto"/>
        <w:left w:val="none" w:sz="0" w:space="0" w:color="auto"/>
        <w:bottom w:val="none" w:sz="0" w:space="0" w:color="auto"/>
        <w:right w:val="none" w:sz="0" w:space="0" w:color="auto"/>
      </w:divBdr>
    </w:div>
    <w:div w:id="824012220">
      <w:bodyDiv w:val="1"/>
      <w:marLeft w:val="0"/>
      <w:marRight w:val="0"/>
      <w:marTop w:val="0"/>
      <w:marBottom w:val="0"/>
      <w:divBdr>
        <w:top w:val="none" w:sz="0" w:space="0" w:color="auto"/>
        <w:left w:val="none" w:sz="0" w:space="0" w:color="auto"/>
        <w:bottom w:val="none" w:sz="0" w:space="0" w:color="auto"/>
        <w:right w:val="none" w:sz="0" w:space="0" w:color="auto"/>
      </w:divBdr>
    </w:div>
    <w:div w:id="853499682">
      <w:bodyDiv w:val="1"/>
      <w:marLeft w:val="0"/>
      <w:marRight w:val="0"/>
      <w:marTop w:val="0"/>
      <w:marBottom w:val="0"/>
      <w:divBdr>
        <w:top w:val="none" w:sz="0" w:space="0" w:color="auto"/>
        <w:left w:val="none" w:sz="0" w:space="0" w:color="auto"/>
        <w:bottom w:val="none" w:sz="0" w:space="0" w:color="auto"/>
        <w:right w:val="none" w:sz="0" w:space="0" w:color="auto"/>
      </w:divBdr>
    </w:div>
    <w:div w:id="867915901">
      <w:bodyDiv w:val="1"/>
      <w:marLeft w:val="0"/>
      <w:marRight w:val="0"/>
      <w:marTop w:val="0"/>
      <w:marBottom w:val="0"/>
      <w:divBdr>
        <w:top w:val="none" w:sz="0" w:space="0" w:color="auto"/>
        <w:left w:val="none" w:sz="0" w:space="0" w:color="auto"/>
        <w:bottom w:val="none" w:sz="0" w:space="0" w:color="auto"/>
        <w:right w:val="none" w:sz="0" w:space="0" w:color="auto"/>
      </w:divBdr>
    </w:div>
    <w:div w:id="901020487">
      <w:bodyDiv w:val="1"/>
      <w:marLeft w:val="0"/>
      <w:marRight w:val="0"/>
      <w:marTop w:val="0"/>
      <w:marBottom w:val="0"/>
      <w:divBdr>
        <w:top w:val="none" w:sz="0" w:space="0" w:color="auto"/>
        <w:left w:val="none" w:sz="0" w:space="0" w:color="auto"/>
        <w:bottom w:val="none" w:sz="0" w:space="0" w:color="auto"/>
        <w:right w:val="none" w:sz="0" w:space="0" w:color="auto"/>
      </w:divBdr>
    </w:div>
    <w:div w:id="961376283">
      <w:bodyDiv w:val="1"/>
      <w:marLeft w:val="0"/>
      <w:marRight w:val="0"/>
      <w:marTop w:val="0"/>
      <w:marBottom w:val="0"/>
      <w:divBdr>
        <w:top w:val="none" w:sz="0" w:space="0" w:color="auto"/>
        <w:left w:val="none" w:sz="0" w:space="0" w:color="auto"/>
        <w:bottom w:val="none" w:sz="0" w:space="0" w:color="auto"/>
        <w:right w:val="none" w:sz="0" w:space="0" w:color="auto"/>
      </w:divBdr>
    </w:div>
    <w:div w:id="966201801">
      <w:bodyDiv w:val="1"/>
      <w:marLeft w:val="0"/>
      <w:marRight w:val="0"/>
      <w:marTop w:val="0"/>
      <w:marBottom w:val="0"/>
      <w:divBdr>
        <w:top w:val="none" w:sz="0" w:space="0" w:color="auto"/>
        <w:left w:val="none" w:sz="0" w:space="0" w:color="auto"/>
        <w:bottom w:val="none" w:sz="0" w:space="0" w:color="auto"/>
        <w:right w:val="none" w:sz="0" w:space="0" w:color="auto"/>
      </w:divBdr>
    </w:div>
    <w:div w:id="974718931">
      <w:bodyDiv w:val="1"/>
      <w:marLeft w:val="0"/>
      <w:marRight w:val="0"/>
      <w:marTop w:val="0"/>
      <w:marBottom w:val="0"/>
      <w:divBdr>
        <w:top w:val="none" w:sz="0" w:space="0" w:color="auto"/>
        <w:left w:val="none" w:sz="0" w:space="0" w:color="auto"/>
        <w:bottom w:val="none" w:sz="0" w:space="0" w:color="auto"/>
        <w:right w:val="none" w:sz="0" w:space="0" w:color="auto"/>
      </w:divBdr>
    </w:div>
    <w:div w:id="1016544544">
      <w:bodyDiv w:val="1"/>
      <w:marLeft w:val="0"/>
      <w:marRight w:val="0"/>
      <w:marTop w:val="0"/>
      <w:marBottom w:val="0"/>
      <w:divBdr>
        <w:top w:val="none" w:sz="0" w:space="0" w:color="auto"/>
        <w:left w:val="none" w:sz="0" w:space="0" w:color="auto"/>
        <w:bottom w:val="none" w:sz="0" w:space="0" w:color="auto"/>
        <w:right w:val="none" w:sz="0" w:space="0" w:color="auto"/>
      </w:divBdr>
      <w:divsChild>
        <w:div w:id="213082216">
          <w:marLeft w:val="144"/>
          <w:marRight w:val="0"/>
          <w:marTop w:val="0"/>
          <w:marBottom w:val="0"/>
          <w:divBdr>
            <w:top w:val="none" w:sz="0" w:space="0" w:color="auto"/>
            <w:left w:val="none" w:sz="0" w:space="0" w:color="auto"/>
            <w:bottom w:val="none" w:sz="0" w:space="0" w:color="auto"/>
            <w:right w:val="none" w:sz="0" w:space="0" w:color="auto"/>
          </w:divBdr>
        </w:div>
        <w:div w:id="605045559">
          <w:marLeft w:val="144"/>
          <w:marRight w:val="0"/>
          <w:marTop w:val="0"/>
          <w:marBottom w:val="0"/>
          <w:divBdr>
            <w:top w:val="none" w:sz="0" w:space="0" w:color="auto"/>
            <w:left w:val="none" w:sz="0" w:space="0" w:color="auto"/>
            <w:bottom w:val="none" w:sz="0" w:space="0" w:color="auto"/>
            <w:right w:val="none" w:sz="0" w:space="0" w:color="auto"/>
          </w:divBdr>
        </w:div>
      </w:divsChild>
    </w:div>
    <w:div w:id="1035348961">
      <w:bodyDiv w:val="1"/>
      <w:marLeft w:val="0"/>
      <w:marRight w:val="0"/>
      <w:marTop w:val="0"/>
      <w:marBottom w:val="0"/>
      <w:divBdr>
        <w:top w:val="none" w:sz="0" w:space="0" w:color="auto"/>
        <w:left w:val="none" w:sz="0" w:space="0" w:color="auto"/>
        <w:bottom w:val="none" w:sz="0" w:space="0" w:color="auto"/>
        <w:right w:val="none" w:sz="0" w:space="0" w:color="auto"/>
      </w:divBdr>
    </w:div>
    <w:div w:id="1052313860">
      <w:bodyDiv w:val="1"/>
      <w:marLeft w:val="0"/>
      <w:marRight w:val="0"/>
      <w:marTop w:val="0"/>
      <w:marBottom w:val="0"/>
      <w:divBdr>
        <w:top w:val="none" w:sz="0" w:space="0" w:color="auto"/>
        <w:left w:val="none" w:sz="0" w:space="0" w:color="auto"/>
        <w:bottom w:val="none" w:sz="0" w:space="0" w:color="auto"/>
        <w:right w:val="none" w:sz="0" w:space="0" w:color="auto"/>
      </w:divBdr>
    </w:div>
    <w:div w:id="1082288542">
      <w:bodyDiv w:val="1"/>
      <w:marLeft w:val="0"/>
      <w:marRight w:val="0"/>
      <w:marTop w:val="0"/>
      <w:marBottom w:val="0"/>
      <w:divBdr>
        <w:top w:val="none" w:sz="0" w:space="0" w:color="auto"/>
        <w:left w:val="none" w:sz="0" w:space="0" w:color="auto"/>
        <w:bottom w:val="none" w:sz="0" w:space="0" w:color="auto"/>
        <w:right w:val="none" w:sz="0" w:space="0" w:color="auto"/>
      </w:divBdr>
    </w:div>
    <w:div w:id="1095204145">
      <w:bodyDiv w:val="1"/>
      <w:marLeft w:val="0"/>
      <w:marRight w:val="0"/>
      <w:marTop w:val="0"/>
      <w:marBottom w:val="0"/>
      <w:divBdr>
        <w:top w:val="none" w:sz="0" w:space="0" w:color="auto"/>
        <w:left w:val="none" w:sz="0" w:space="0" w:color="auto"/>
        <w:bottom w:val="none" w:sz="0" w:space="0" w:color="auto"/>
        <w:right w:val="none" w:sz="0" w:space="0" w:color="auto"/>
      </w:divBdr>
    </w:div>
    <w:div w:id="1098409704">
      <w:bodyDiv w:val="1"/>
      <w:marLeft w:val="0"/>
      <w:marRight w:val="0"/>
      <w:marTop w:val="0"/>
      <w:marBottom w:val="0"/>
      <w:divBdr>
        <w:top w:val="none" w:sz="0" w:space="0" w:color="auto"/>
        <w:left w:val="none" w:sz="0" w:space="0" w:color="auto"/>
        <w:bottom w:val="none" w:sz="0" w:space="0" w:color="auto"/>
        <w:right w:val="none" w:sz="0" w:space="0" w:color="auto"/>
      </w:divBdr>
    </w:div>
    <w:div w:id="1142581676">
      <w:bodyDiv w:val="1"/>
      <w:marLeft w:val="0"/>
      <w:marRight w:val="0"/>
      <w:marTop w:val="0"/>
      <w:marBottom w:val="0"/>
      <w:divBdr>
        <w:top w:val="none" w:sz="0" w:space="0" w:color="auto"/>
        <w:left w:val="none" w:sz="0" w:space="0" w:color="auto"/>
        <w:bottom w:val="none" w:sz="0" w:space="0" w:color="auto"/>
        <w:right w:val="none" w:sz="0" w:space="0" w:color="auto"/>
      </w:divBdr>
    </w:div>
    <w:div w:id="1212881281">
      <w:bodyDiv w:val="1"/>
      <w:marLeft w:val="0"/>
      <w:marRight w:val="0"/>
      <w:marTop w:val="0"/>
      <w:marBottom w:val="0"/>
      <w:divBdr>
        <w:top w:val="none" w:sz="0" w:space="0" w:color="auto"/>
        <w:left w:val="none" w:sz="0" w:space="0" w:color="auto"/>
        <w:bottom w:val="none" w:sz="0" w:space="0" w:color="auto"/>
        <w:right w:val="none" w:sz="0" w:space="0" w:color="auto"/>
      </w:divBdr>
    </w:div>
    <w:div w:id="1268267454">
      <w:bodyDiv w:val="1"/>
      <w:marLeft w:val="0"/>
      <w:marRight w:val="0"/>
      <w:marTop w:val="0"/>
      <w:marBottom w:val="0"/>
      <w:divBdr>
        <w:top w:val="none" w:sz="0" w:space="0" w:color="auto"/>
        <w:left w:val="none" w:sz="0" w:space="0" w:color="auto"/>
        <w:bottom w:val="none" w:sz="0" w:space="0" w:color="auto"/>
        <w:right w:val="none" w:sz="0" w:space="0" w:color="auto"/>
      </w:divBdr>
    </w:div>
    <w:div w:id="1292134076">
      <w:bodyDiv w:val="1"/>
      <w:marLeft w:val="0"/>
      <w:marRight w:val="0"/>
      <w:marTop w:val="0"/>
      <w:marBottom w:val="0"/>
      <w:divBdr>
        <w:top w:val="none" w:sz="0" w:space="0" w:color="auto"/>
        <w:left w:val="none" w:sz="0" w:space="0" w:color="auto"/>
        <w:bottom w:val="none" w:sz="0" w:space="0" w:color="auto"/>
        <w:right w:val="none" w:sz="0" w:space="0" w:color="auto"/>
      </w:divBdr>
    </w:div>
    <w:div w:id="1298607798">
      <w:bodyDiv w:val="1"/>
      <w:marLeft w:val="0"/>
      <w:marRight w:val="0"/>
      <w:marTop w:val="0"/>
      <w:marBottom w:val="0"/>
      <w:divBdr>
        <w:top w:val="none" w:sz="0" w:space="0" w:color="auto"/>
        <w:left w:val="none" w:sz="0" w:space="0" w:color="auto"/>
        <w:bottom w:val="none" w:sz="0" w:space="0" w:color="auto"/>
        <w:right w:val="none" w:sz="0" w:space="0" w:color="auto"/>
      </w:divBdr>
    </w:div>
    <w:div w:id="1362127400">
      <w:bodyDiv w:val="1"/>
      <w:marLeft w:val="0"/>
      <w:marRight w:val="0"/>
      <w:marTop w:val="0"/>
      <w:marBottom w:val="0"/>
      <w:divBdr>
        <w:top w:val="none" w:sz="0" w:space="0" w:color="auto"/>
        <w:left w:val="none" w:sz="0" w:space="0" w:color="auto"/>
        <w:bottom w:val="none" w:sz="0" w:space="0" w:color="auto"/>
        <w:right w:val="none" w:sz="0" w:space="0" w:color="auto"/>
      </w:divBdr>
    </w:div>
    <w:div w:id="1370687315">
      <w:bodyDiv w:val="1"/>
      <w:marLeft w:val="0"/>
      <w:marRight w:val="0"/>
      <w:marTop w:val="0"/>
      <w:marBottom w:val="0"/>
      <w:divBdr>
        <w:top w:val="none" w:sz="0" w:space="0" w:color="auto"/>
        <w:left w:val="none" w:sz="0" w:space="0" w:color="auto"/>
        <w:bottom w:val="none" w:sz="0" w:space="0" w:color="auto"/>
        <w:right w:val="none" w:sz="0" w:space="0" w:color="auto"/>
      </w:divBdr>
    </w:div>
    <w:div w:id="1385564592">
      <w:bodyDiv w:val="1"/>
      <w:marLeft w:val="0"/>
      <w:marRight w:val="0"/>
      <w:marTop w:val="0"/>
      <w:marBottom w:val="0"/>
      <w:divBdr>
        <w:top w:val="none" w:sz="0" w:space="0" w:color="auto"/>
        <w:left w:val="none" w:sz="0" w:space="0" w:color="auto"/>
        <w:bottom w:val="none" w:sz="0" w:space="0" w:color="auto"/>
        <w:right w:val="none" w:sz="0" w:space="0" w:color="auto"/>
      </w:divBdr>
    </w:div>
    <w:div w:id="1414815313">
      <w:bodyDiv w:val="1"/>
      <w:marLeft w:val="0"/>
      <w:marRight w:val="0"/>
      <w:marTop w:val="0"/>
      <w:marBottom w:val="0"/>
      <w:divBdr>
        <w:top w:val="none" w:sz="0" w:space="0" w:color="auto"/>
        <w:left w:val="none" w:sz="0" w:space="0" w:color="auto"/>
        <w:bottom w:val="none" w:sz="0" w:space="0" w:color="auto"/>
        <w:right w:val="none" w:sz="0" w:space="0" w:color="auto"/>
      </w:divBdr>
    </w:div>
    <w:div w:id="1432318901">
      <w:bodyDiv w:val="1"/>
      <w:marLeft w:val="0"/>
      <w:marRight w:val="0"/>
      <w:marTop w:val="0"/>
      <w:marBottom w:val="0"/>
      <w:divBdr>
        <w:top w:val="none" w:sz="0" w:space="0" w:color="auto"/>
        <w:left w:val="none" w:sz="0" w:space="0" w:color="auto"/>
        <w:bottom w:val="none" w:sz="0" w:space="0" w:color="auto"/>
        <w:right w:val="none" w:sz="0" w:space="0" w:color="auto"/>
      </w:divBdr>
    </w:div>
    <w:div w:id="1437097904">
      <w:bodyDiv w:val="1"/>
      <w:marLeft w:val="0"/>
      <w:marRight w:val="0"/>
      <w:marTop w:val="0"/>
      <w:marBottom w:val="0"/>
      <w:divBdr>
        <w:top w:val="none" w:sz="0" w:space="0" w:color="auto"/>
        <w:left w:val="none" w:sz="0" w:space="0" w:color="auto"/>
        <w:bottom w:val="none" w:sz="0" w:space="0" w:color="auto"/>
        <w:right w:val="none" w:sz="0" w:space="0" w:color="auto"/>
      </w:divBdr>
    </w:div>
    <w:div w:id="1440180360">
      <w:bodyDiv w:val="1"/>
      <w:marLeft w:val="0"/>
      <w:marRight w:val="0"/>
      <w:marTop w:val="0"/>
      <w:marBottom w:val="0"/>
      <w:divBdr>
        <w:top w:val="none" w:sz="0" w:space="0" w:color="auto"/>
        <w:left w:val="none" w:sz="0" w:space="0" w:color="auto"/>
        <w:bottom w:val="none" w:sz="0" w:space="0" w:color="auto"/>
        <w:right w:val="none" w:sz="0" w:space="0" w:color="auto"/>
      </w:divBdr>
    </w:div>
    <w:div w:id="1441678682">
      <w:bodyDiv w:val="1"/>
      <w:marLeft w:val="0"/>
      <w:marRight w:val="0"/>
      <w:marTop w:val="0"/>
      <w:marBottom w:val="0"/>
      <w:divBdr>
        <w:top w:val="none" w:sz="0" w:space="0" w:color="auto"/>
        <w:left w:val="none" w:sz="0" w:space="0" w:color="auto"/>
        <w:bottom w:val="none" w:sz="0" w:space="0" w:color="auto"/>
        <w:right w:val="none" w:sz="0" w:space="0" w:color="auto"/>
      </w:divBdr>
    </w:div>
    <w:div w:id="1444962018">
      <w:bodyDiv w:val="1"/>
      <w:marLeft w:val="0"/>
      <w:marRight w:val="0"/>
      <w:marTop w:val="0"/>
      <w:marBottom w:val="0"/>
      <w:divBdr>
        <w:top w:val="none" w:sz="0" w:space="0" w:color="auto"/>
        <w:left w:val="none" w:sz="0" w:space="0" w:color="auto"/>
        <w:bottom w:val="none" w:sz="0" w:space="0" w:color="auto"/>
        <w:right w:val="none" w:sz="0" w:space="0" w:color="auto"/>
      </w:divBdr>
    </w:div>
    <w:div w:id="1448429594">
      <w:bodyDiv w:val="1"/>
      <w:marLeft w:val="0"/>
      <w:marRight w:val="0"/>
      <w:marTop w:val="0"/>
      <w:marBottom w:val="0"/>
      <w:divBdr>
        <w:top w:val="none" w:sz="0" w:space="0" w:color="auto"/>
        <w:left w:val="none" w:sz="0" w:space="0" w:color="auto"/>
        <w:bottom w:val="none" w:sz="0" w:space="0" w:color="auto"/>
        <w:right w:val="none" w:sz="0" w:space="0" w:color="auto"/>
      </w:divBdr>
    </w:div>
    <w:div w:id="1489592410">
      <w:bodyDiv w:val="1"/>
      <w:marLeft w:val="0"/>
      <w:marRight w:val="0"/>
      <w:marTop w:val="0"/>
      <w:marBottom w:val="0"/>
      <w:divBdr>
        <w:top w:val="none" w:sz="0" w:space="0" w:color="auto"/>
        <w:left w:val="none" w:sz="0" w:space="0" w:color="auto"/>
        <w:bottom w:val="none" w:sz="0" w:space="0" w:color="auto"/>
        <w:right w:val="none" w:sz="0" w:space="0" w:color="auto"/>
      </w:divBdr>
    </w:div>
    <w:div w:id="1494417873">
      <w:bodyDiv w:val="1"/>
      <w:marLeft w:val="0"/>
      <w:marRight w:val="0"/>
      <w:marTop w:val="0"/>
      <w:marBottom w:val="0"/>
      <w:divBdr>
        <w:top w:val="none" w:sz="0" w:space="0" w:color="auto"/>
        <w:left w:val="none" w:sz="0" w:space="0" w:color="auto"/>
        <w:bottom w:val="none" w:sz="0" w:space="0" w:color="auto"/>
        <w:right w:val="none" w:sz="0" w:space="0" w:color="auto"/>
      </w:divBdr>
    </w:div>
    <w:div w:id="1511875016">
      <w:bodyDiv w:val="1"/>
      <w:marLeft w:val="0"/>
      <w:marRight w:val="0"/>
      <w:marTop w:val="0"/>
      <w:marBottom w:val="0"/>
      <w:divBdr>
        <w:top w:val="none" w:sz="0" w:space="0" w:color="auto"/>
        <w:left w:val="none" w:sz="0" w:space="0" w:color="auto"/>
        <w:bottom w:val="none" w:sz="0" w:space="0" w:color="auto"/>
        <w:right w:val="none" w:sz="0" w:space="0" w:color="auto"/>
      </w:divBdr>
    </w:div>
    <w:div w:id="1542985105">
      <w:bodyDiv w:val="1"/>
      <w:marLeft w:val="0"/>
      <w:marRight w:val="0"/>
      <w:marTop w:val="0"/>
      <w:marBottom w:val="0"/>
      <w:divBdr>
        <w:top w:val="none" w:sz="0" w:space="0" w:color="auto"/>
        <w:left w:val="none" w:sz="0" w:space="0" w:color="auto"/>
        <w:bottom w:val="none" w:sz="0" w:space="0" w:color="auto"/>
        <w:right w:val="none" w:sz="0" w:space="0" w:color="auto"/>
      </w:divBdr>
    </w:div>
    <w:div w:id="1558855572">
      <w:bodyDiv w:val="1"/>
      <w:marLeft w:val="0"/>
      <w:marRight w:val="0"/>
      <w:marTop w:val="0"/>
      <w:marBottom w:val="0"/>
      <w:divBdr>
        <w:top w:val="none" w:sz="0" w:space="0" w:color="auto"/>
        <w:left w:val="none" w:sz="0" w:space="0" w:color="auto"/>
        <w:bottom w:val="none" w:sz="0" w:space="0" w:color="auto"/>
        <w:right w:val="none" w:sz="0" w:space="0" w:color="auto"/>
      </w:divBdr>
    </w:div>
    <w:div w:id="1567494716">
      <w:bodyDiv w:val="1"/>
      <w:marLeft w:val="0"/>
      <w:marRight w:val="0"/>
      <w:marTop w:val="0"/>
      <w:marBottom w:val="0"/>
      <w:divBdr>
        <w:top w:val="none" w:sz="0" w:space="0" w:color="auto"/>
        <w:left w:val="none" w:sz="0" w:space="0" w:color="auto"/>
        <w:bottom w:val="none" w:sz="0" w:space="0" w:color="auto"/>
        <w:right w:val="none" w:sz="0" w:space="0" w:color="auto"/>
      </w:divBdr>
    </w:div>
    <w:div w:id="1610699482">
      <w:bodyDiv w:val="1"/>
      <w:marLeft w:val="0"/>
      <w:marRight w:val="0"/>
      <w:marTop w:val="0"/>
      <w:marBottom w:val="0"/>
      <w:divBdr>
        <w:top w:val="none" w:sz="0" w:space="0" w:color="auto"/>
        <w:left w:val="none" w:sz="0" w:space="0" w:color="auto"/>
        <w:bottom w:val="none" w:sz="0" w:space="0" w:color="auto"/>
        <w:right w:val="none" w:sz="0" w:space="0" w:color="auto"/>
      </w:divBdr>
    </w:div>
    <w:div w:id="1620837763">
      <w:bodyDiv w:val="1"/>
      <w:marLeft w:val="0"/>
      <w:marRight w:val="0"/>
      <w:marTop w:val="0"/>
      <w:marBottom w:val="0"/>
      <w:divBdr>
        <w:top w:val="none" w:sz="0" w:space="0" w:color="auto"/>
        <w:left w:val="none" w:sz="0" w:space="0" w:color="auto"/>
        <w:bottom w:val="none" w:sz="0" w:space="0" w:color="auto"/>
        <w:right w:val="none" w:sz="0" w:space="0" w:color="auto"/>
      </w:divBdr>
    </w:div>
    <w:div w:id="1703091383">
      <w:bodyDiv w:val="1"/>
      <w:marLeft w:val="0"/>
      <w:marRight w:val="0"/>
      <w:marTop w:val="0"/>
      <w:marBottom w:val="0"/>
      <w:divBdr>
        <w:top w:val="none" w:sz="0" w:space="0" w:color="auto"/>
        <w:left w:val="none" w:sz="0" w:space="0" w:color="auto"/>
        <w:bottom w:val="none" w:sz="0" w:space="0" w:color="auto"/>
        <w:right w:val="none" w:sz="0" w:space="0" w:color="auto"/>
      </w:divBdr>
    </w:div>
    <w:div w:id="1752265362">
      <w:bodyDiv w:val="1"/>
      <w:marLeft w:val="0"/>
      <w:marRight w:val="0"/>
      <w:marTop w:val="0"/>
      <w:marBottom w:val="0"/>
      <w:divBdr>
        <w:top w:val="none" w:sz="0" w:space="0" w:color="auto"/>
        <w:left w:val="none" w:sz="0" w:space="0" w:color="auto"/>
        <w:bottom w:val="none" w:sz="0" w:space="0" w:color="auto"/>
        <w:right w:val="none" w:sz="0" w:space="0" w:color="auto"/>
      </w:divBdr>
    </w:div>
    <w:div w:id="1759058924">
      <w:bodyDiv w:val="1"/>
      <w:marLeft w:val="0"/>
      <w:marRight w:val="0"/>
      <w:marTop w:val="0"/>
      <w:marBottom w:val="0"/>
      <w:divBdr>
        <w:top w:val="none" w:sz="0" w:space="0" w:color="auto"/>
        <w:left w:val="none" w:sz="0" w:space="0" w:color="auto"/>
        <w:bottom w:val="none" w:sz="0" w:space="0" w:color="auto"/>
        <w:right w:val="none" w:sz="0" w:space="0" w:color="auto"/>
      </w:divBdr>
    </w:div>
    <w:div w:id="1761099800">
      <w:bodyDiv w:val="1"/>
      <w:marLeft w:val="0"/>
      <w:marRight w:val="0"/>
      <w:marTop w:val="0"/>
      <w:marBottom w:val="0"/>
      <w:divBdr>
        <w:top w:val="none" w:sz="0" w:space="0" w:color="auto"/>
        <w:left w:val="none" w:sz="0" w:space="0" w:color="auto"/>
        <w:bottom w:val="none" w:sz="0" w:space="0" w:color="auto"/>
        <w:right w:val="none" w:sz="0" w:space="0" w:color="auto"/>
      </w:divBdr>
    </w:div>
    <w:div w:id="1761364175">
      <w:bodyDiv w:val="1"/>
      <w:marLeft w:val="0"/>
      <w:marRight w:val="0"/>
      <w:marTop w:val="0"/>
      <w:marBottom w:val="0"/>
      <w:divBdr>
        <w:top w:val="none" w:sz="0" w:space="0" w:color="auto"/>
        <w:left w:val="none" w:sz="0" w:space="0" w:color="auto"/>
        <w:bottom w:val="none" w:sz="0" w:space="0" w:color="auto"/>
        <w:right w:val="none" w:sz="0" w:space="0" w:color="auto"/>
      </w:divBdr>
    </w:div>
    <w:div w:id="1773738332">
      <w:bodyDiv w:val="1"/>
      <w:marLeft w:val="0"/>
      <w:marRight w:val="0"/>
      <w:marTop w:val="0"/>
      <w:marBottom w:val="0"/>
      <w:divBdr>
        <w:top w:val="none" w:sz="0" w:space="0" w:color="auto"/>
        <w:left w:val="none" w:sz="0" w:space="0" w:color="auto"/>
        <w:bottom w:val="none" w:sz="0" w:space="0" w:color="auto"/>
        <w:right w:val="none" w:sz="0" w:space="0" w:color="auto"/>
      </w:divBdr>
    </w:div>
    <w:div w:id="1788424651">
      <w:bodyDiv w:val="1"/>
      <w:marLeft w:val="0"/>
      <w:marRight w:val="0"/>
      <w:marTop w:val="0"/>
      <w:marBottom w:val="0"/>
      <w:divBdr>
        <w:top w:val="none" w:sz="0" w:space="0" w:color="auto"/>
        <w:left w:val="none" w:sz="0" w:space="0" w:color="auto"/>
        <w:bottom w:val="none" w:sz="0" w:space="0" w:color="auto"/>
        <w:right w:val="none" w:sz="0" w:space="0" w:color="auto"/>
      </w:divBdr>
    </w:div>
    <w:div w:id="1789085405">
      <w:bodyDiv w:val="1"/>
      <w:marLeft w:val="0"/>
      <w:marRight w:val="0"/>
      <w:marTop w:val="0"/>
      <w:marBottom w:val="0"/>
      <w:divBdr>
        <w:top w:val="none" w:sz="0" w:space="0" w:color="auto"/>
        <w:left w:val="none" w:sz="0" w:space="0" w:color="auto"/>
        <w:bottom w:val="none" w:sz="0" w:space="0" w:color="auto"/>
        <w:right w:val="none" w:sz="0" w:space="0" w:color="auto"/>
      </w:divBdr>
    </w:div>
    <w:div w:id="1861429434">
      <w:bodyDiv w:val="1"/>
      <w:marLeft w:val="0"/>
      <w:marRight w:val="0"/>
      <w:marTop w:val="0"/>
      <w:marBottom w:val="0"/>
      <w:divBdr>
        <w:top w:val="none" w:sz="0" w:space="0" w:color="auto"/>
        <w:left w:val="none" w:sz="0" w:space="0" w:color="auto"/>
        <w:bottom w:val="none" w:sz="0" w:space="0" w:color="auto"/>
        <w:right w:val="none" w:sz="0" w:space="0" w:color="auto"/>
      </w:divBdr>
    </w:div>
    <w:div w:id="1878539545">
      <w:bodyDiv w:val="1"/>
      <w:marLeft w:val="0"/>
      <w:marRight w:val="0"/>
      <w:marTop w:val="0"/>
      <w:marBottom w:val="0"/>
      <w:divBdr>
        <w:top w:val="none" w:sz="0" w:space="0" w:color="auto"/>
        <w:left w:val="none" w:sz="0" w:space="0" w:color="auto"/>
        <w:bottom w:val="none" w:sz="0" w:space="0" w:color="auto"/>
        <w:right w:val="none" w:sz="0" w:space="0" w:color="auto"/>
      </w:divBdr>
    </w:div>
    <w:div w:id="1900168041">
      <w:bodyDiv w:val="1"/>
      <w:marLeft w:val="0"/>
      <w:marRight w:val="0"/>
      <w:marTop w:val="0"/>
      <w:marBottom w:val="0"/>
      <w:divBdr>
        <w:top w:val="none" w:sz="0" w:space="0" w:color="auto"/>
        <w:left w:val="none" w:sz="0" w:space="0" w:color="auto"/>
        <w:bottom w:val="none" w:sz="0" w:space="0" w:color="auto"/>
        <w:right w:val="none" w:sz="0" w:space="0" w:color="auto"/>
      </w:divBdr>
    </w:div>
    <w:div w:id="1922719630">
      <w:bodyDiv w:val="1"/>
      <w:marLeft w:val="0"/>
      <w:marRight w:val="0"/>
      <w:marTop w:val="0"/>
      <w:marBottom w:val="0"/>
      <w:divBdr>
        <w:top w:val="none" w:sz="0" w:space="0" w:color="auto"/>
        <w:left w:val="none" w:sz="0" w:space="0" w:color="auto"/>
        <w:bottom w:val="none" w:sz="0" w:space="0" w:color="auto"/>
        <w:right w:val="none" w:sz="0" w:space="0" w:color="auto"/>
      </w:divBdr>
    </w:div>
    <w:div w:id="1925261460">
      <w:bodyDiv w:val="1"/>
      <w:marLeft w:val="0"/>
      <w:marRight w:val="0"/>
      <w:marTop w:val="0"/>
      <w:marBottom w:val="0"/>
      <w:divBdr>
        <w:top w:val="none" w:sz="0" w:space="0" w:color="auto"/>
        <w:left w:val="none" w:sz="0" w:space="0" w:color="auto"/>
        <w:bottom w:val="none" w:sz="0" w:space="0" w:color="auto"/>
        <w:right w:val="none" w:sz="0" w:space="0" w:color="auto"/>
      </w:divBdr>
    </w:div>
    <w:div w:id="1952660189">
      <w:bodyDiv w:val="1"/>
      <w:marLeft w:val="0"/>
      <w:marRight w:val="0"/>
      <w:marTop w:val="0"/>
      <w:marBottom w:val="0"/>
      <w:divBdr>
        <w:top w:val="none" w:sz="0" w:space="0" w:color="auto"/>
        <w:left w:val="none" w:sz="0" w:space="0" w:color="auto"/>
        <w:bottom w:val="none" w:sz="0" w:space="0" w:color="auto"/>
        <w:right w:val="none" w:sz="0" w:space="0" w:color="auto"/>
      </w:divBdr>
    </w:div>
    <w:div w:id="1971813100">
      <w:bodyDiv w:val="1"/>
      <w:marLeft w:val="0"/>
      <w:marRight w:val="0"/>
      <w:marTop w:val="0"/>
      <w:marBottom w:val="0"/>
      <w:divBdr>
        <w:top w:val="none" w:sz="0" w:space="0" w:color="auto"/>
        <w:left w:val="none" w:sz="0" w:space="0" w:color="auto"/>
        <w:bottom w:val="none" w:sz="0" w:space="0" w:color="auto"/>
        <w:right w:val="none" w:sz="0" w:space="0" w:color="auto"/>
      </w:divBdr>
    </w:div>
    <w:div w:id="2043246578">
      <w:bodyDiv w:val="1"/>
      <w:marLeft w:val="0"/>
      <w:marRight w:val="0"/>
      <w:marTop w:val="0"/>
      <w:marBottom w:val="0"/>
      <w:divBdr>
        <w:top w:val="none" w:sz="0" w:space="0" w:color="auto"/>
        <w:left w:val="none" w:sz="0" w:space="0" w:color="auto"/>
        <w:bottom w:val="none" w:sz="0" w:space="0" w:color="auto"/>
        <w:right w:val="none" w:sz="0" w:space="0" w:color="auto"/>
      </w:divBdr>
    </w:div>
    <w:div w:id="210734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microsoft.com/office/2007/relationships/stylesWithEffects" Target="stylesWithEffects.xml"/><Relationship Id="rId18" Type="http://schemas.openxmlformats.org/officeDocument/2006/relationships/hyperlink" Target="http://www.epo.or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endnotes" Target="end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wto.or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hyperlink" Target="http://www.wipo.org/"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dlma\AppData\Local\Microsoft\Windows\Temporary%20Internet%20Files\Content.Outlook\BTPG55YN\SR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81B07-2B2B-4ECA-8B94-78FC935EB5AB}">
  <ds:schemaRefs>
    <ds:schemaRef ds:uri="http://schemas.openxmlformats.org/officeDocument/2006/bibliography"/>
  </ds:schemaRefs>
</ds:datastoreItem>
</file>

<file path=customXml/itemProps10.xml><?xml version="1.0" encoding="utf-8"?>
<ds:datastoreItem xmlns:ds="http://schemas.openxmlformats.org/officeDocument/2006/customXml" ds:itemID="{C69FAEF3-AB01-4409-8BA4-45F48D508797}">
  <ds:schemaRefs>
    <ds:schemaRef ds:uri="http://schemas.openxmlformats.org/officeDocument/2006/bibliography"/>
  </ds:schemaRefs>
</ds:datastoreItem>
</file>

<file path=customXml/itemProps2.xml><?xml version="1.0" encoding="utf-8"?>
<ds:datastoreItem xmlns:ds="http://schemas.openxmlformats.org/officeDocument/2006/customXml" ds:itemID="{A6BCC863-1ABA-4DD2-A804-E777AA7FB049}">
  <ds:schemaRefs>
    <ds:schemaRef ds:uri="http://schemas.openxmlformats.org/officeDocument/2006/bibliography"/>
  </ds:schemaRefs>
</ds:datastoreItem>
</file>

<file path=customXml/itemProps3.xml><?xml version="1.0" encoding="utf-8"?>
<ds:datastoreItem xmlns:ds="http://schemas.openxmlformats.org/officeDocument/2006/customXml" ds:itemID="{81C4C306-4542-482C-9B35-08DBF40D61DF}">
  <ds:schemaRefs>
    <ds:schemaRef ds:uri="http://schemas.openxmlformats.org/officeDocument/2006/bibliography"/>
  </ds:schemaRefs>
</ds:datastoreItem>
</file>

<file path=customXml/itemProps4.xml><?xml version="1.0" encoding="utf-8"?>
<ds:datastoreItem xmlns:ds="http://schemas.openxmlformats.org/officeDocument/2006/customXml" ds:itemID="{0BB05365-FBD3-438A-9EC2-14B3F264FCAF}">
  <ds:schemaRefs>
    <ds:schemaRef ds:uri="http://schemas.openxmlformats.org/officeDocument/2006/bibliography"/>
  </ds:schemaRefs>
</ds:datastoreItem>
</file>

<file path=customXml/itemProps5.xml><?xml version="1.0" encoding="utf-8"?>
<ds:datastoreItem xmlns:ds="http://schemas.openxmlformats.org/officeDocument/2006/customXml" ds:itemID="{802BA14C-5211-41D0-A392-643DDA221DC0}">
  <ds:schemaRefs>
    <ds:schemaRef ds:uri="http://schemas.openxmlformats.org/officeDocument/2006/bibliography"/>
  </ds:schemaRefs>
</ds:datastoreItem>
</file>

<file path=customXml/itemProps6.xml><?xml version="1.0" encoding="utf-8"?>
<ds:datastoreItem xmlns:ds="http://schemas.openxmlformats.org/officeDocument/2006/customXml" ds:itemID="{05BC6FB4-12BD-4411-9B1F-CCB583C905D9}">
  <ds:schemaRefs>
    <ds:schemaRef ds:uri="http://schemas.openxmlformats.org/officeDocument/2006/bibliography"/>
  </ds:schemaRefs>
</ds:datastoreItem>
</file>

<file path=customXml/itemProps7.xml><?xml version="1.0" encoding="utf-8"?>
<ds:datastoreItem xmlns:ds="http://schemas.openxmlformats.org/officeDocument/2006/customXml" ds:itemID="{1F89E5D8-111A-4D66-94F2-4FD239B4C1F5}">
  <ds:schemaRefs>
    <ds:schemaRef ds:uri="http://schemas.openxmlformats.org/officeDocument/2006/bibliography"/>
  </ds:schemaRefs>
</ds:datastoreItem>
</file>

<file path=customXml/itemProps8.xml><?xml version="1.0" encoding="utf-8"?>
<ds:datastoreItem xmlns:ds="http://schemas.openxmlformats.org/officeDocument/2006/customXml" ds:itemID="{3355DA2F-6BFC-4A3C-85D3-3F1540808E3B}">
  <ds:schemaRefs>
    <ds:schemaRef ds:uri="http://schemas.openxmlformats.org/officeDocument/2006/bibliography"/>
  </ds:schemaRefs>
</ds:datastoreItem>
</file>

<file path=customXml/itemProps9.xml><?xml version="1.0" encoding="utf-8"?>
<ds:datastoreItem xmlns:ds="http://schemas.openxmlformats.org/officeDocument/2006/customXml" ds:itemID="{ECCE76C1-1697-47B6-A777-C0AA8B320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SRS template.dotx</Template>
  <TotalTime>72</TotalTime>
  <Pages>8</Pages>
  <Words>1459</Words>
  <Characters>8319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Trademarks e-Filing Software Requirements Specification</vt:lpstr>
    </vt:vector>
  </TitlesOfParts>
  <Company>O.H.I.M.</Company>
  <LinksUpToDate>false</LinksUpToDate>
  <CharactersWithSpaces>9759</CharactersWithSpaces>
  <SharedDoc>false</SharedDoc>
  <HyperlinkBase/>
  <HLinks>
    <vt:vector size="90" baseType="variant">
      <vt:variant>
        <vt:i4>6684757</vt:i4>
      </vt:variant>
      <vt:variant>
        <vt:i4>126</vt:i4>
      </vt:variant>
      <vt:variant>
        <vt:i4>0</vt:i4>
      </vt:variant>
      <vt:variant>
        <vt:i4>5</vt:i4>
      </vt:variant>
      <vt:variant>
        <vt:lpwstr>http://qms/images/stories/Process_mapping_guidelines_v3.pdf</vt:lpwstr>
      </vt:variant>
      <vt:variant>
        <vt:lpwstr/>
      </vt:variant>
      <vt:variant>
        <vt:i4>1966138</vt:i4>
      </vt:variant>
      <vt:variant>
        <vt:i4>113</vt:i4>
      </vt:variant>
      <vt:variant>
        <vt:i4>0</vt:i4>
      </vt:variant>
      <vt:variant>
        <vt:i4>5</vt:i4>
      </vt:variant>
      <vt:variant>
        <vt:lpwstr/>
      </vt:variant>
      <vt:variant>
        <vt:lpwstr>_Toc308079605</vt:lpwstr>
      </vt:variant>
      <vt:variant>
        <vt:i4>1572917</vt:i4>
      </vt:variant>
      <vt:variant>
        <vt:i4>104</vt:i4>
      </vt:variant>
      <vt:variant>
        <vt:i4>0</vt:i4>
      </vt:variant>
      <vt:variant>
        <vt:i4>5</vt:i4>
      </vt:variant>
      <vt:variant>
        <vt:lpwstr/>
      </vt:variant>
      <vt:variant>
        <vt:lpwstr>_Toc308079960</vt:lpwstr>
      </vt:variant>
      <vt:variant>
        <vt:i4>1769525</vt:i4>
      </vt:variant>
      <vt:variant>
        <vt:i4>98</vt:i4>
      </vt:variant>
      <vt:variant>
        <vt:i4>0</vt:i4>
      </vt:variant>
      <vt:variant>
        <vt:i4>5</vt:i4>
      </vt:variant>
      <vt:variant>
        <vt:lpwstr/>
      </vt:variant>
      <vt:variant>
        <vt:lpwstr>_Toc308079959</vt:lpwstr>
      </vt:variant>
      <vt:variant>
        <vt:i4>1769525</vt:i4>
      </vt:variant>
      <vt:variant>
        <vt:i4>92</vt:i4>
      </vt:variant>
      <vt:variant>
        <vt:i4>0</vt:i4>
      </vt:variant>
      <vt:variant>
        <vt:i4>5</vt:i4>
      </vt:variant>
      <vt:variant>
        <vt:lpwstr/>
      </vt:variant>
      <vt:variant>
        <vt:lpwstr>_Toc308079958</vt:lpwstr>
      </vt:variant>
      <vt:variant>
        <vt:i4>1769525</vt:i4>
      </vt:variant>
      <vt:variant>
        <vt:i4>86</vt:i4>
      </vt:variant>
      <vt:variant>
        <vt:i4>0</vt:i4>
      </vt:variant>
      <vt:variant>
        <vt:i4>5</vt:i4>
      </vt:variant>
      <vt:variant>
        <vt:lpwstr/>
      </vt:variant>
      <vt:variant>
        <vt:lpwstr>_Toc308079957</vt:lpwstr>
      </vt:variant>
      <vt:variant>
        <vt:i4>1769525</vt:i4>
      </vt:variant>
      <vt:variant>
        <vt:i4>80</vt:i4>
      </vt:variant>
      <vt:variant>
        <vt:i4>0</vt:i4>
      </vt:variant>
      <vt:variant>
        <vt:i4>5</vt:i4>
      </vt:variant>
      <vt:variant>
        <vt:lpwstr/>
      </vt:variant>
      <vt:variant>
        <vt:lpwstr>_Toc308079956</vt:lpwstr>
      </vt:variant>
      <vt:variant>
        <vt:i4>1769525</vt:i4>
      </vt:variant>
      <vt:variant>
        <vt:i4>74</vt:i4>
      </vt:variant>
      <vt:variant>
        <vt:i4>0</vt:i4>
      </vt:variant>
      <vt:variant>
        <vt:i4>5</vt:i4>
      </vt:variant>
      <vt:variant>
        <vt:lpwstr/>
      </vt:variant>
      <vt:variant>
        <vt:lpwstr>_Toc308079955</vt:lpwstr>
      </vt:variant>
      <vt:variant>
        <vt:i4>1769525</vt:i4>
      </vt:variant>
      <vt:variant>
        <vt:i4>68</vt:i4>
      </vt:variant>
      <vt:variant>
        <vt:i4>0</vt:i4>
      </vt:variant>
      <vt:variant>
        <vt:i4>5</vt:i4>
      </vt:variant>
      <vt:variant>
        <vt:lpwstr/>
      </vt:variant>
      <vt:variant>
        <vt:lpwstr>_Toc308079954</vt:lpwstr>
      </vt:variant>
      <vt:variant>
        <vt:i4>1769525</vt:i4>
      </vt:variant>
      <vt:variant>
        <vt:i4>62</vt:i4>
      </vt:variant>
      <vt:variant>
        <vt:i4>0</vt:i4>
      </vt:variant>
      <vt:variant>
        <vt:i4>5</vt:i4>
      </vt:variant>
      <vt:variant>
        <vt:lpwstr/>
      </vt:variant>
      <vt:variant>
        <vt:lpwstr>_Toc308079953</vt:lpwstr>
      </vt:variant>
      <vt:variant>
        <vt:i4>1769525</vt:i4>
      </vt:variant>
      <vt:variant>
        <vt:i4>56</vt:i4>
      </vt:variant>
      <vt:variant>
        <vt:i4>0</vt:i4>
      </vt:variant>
      <vt:variant>
        <vt:i4>5</vt:i4>
      </vt:variant>
      <vt:variant>
        <vt:lpwstr/>
      </vt:variant>
      <vt:variant>
        <vt:lpwstr>_Toc308079952</vt:lpwstr>
      </vt:variant>
      <vt:variant>
        <vt:i4>1769525</vt:i4>
      </vt:variant>
      <vt:variant>
        <vt:i4>50</vt:i4>
      </vt:variant>
      <vt:variant>
        <vt:i4>0</vt:i4>
      </vt:variant>
      <vt:variant>
        <vt:i4>5</vt:i4>
      </vt:variant>
      <vt:variant>
        <vt:lpwstr/>
      </vt:variant>
      <vt:variant>
        <vt:lpwstr>_Toc308079951</vt:lpwstr>
      </vt:variant>
      <vt:variant>
        <vt:i4>1769525</vt:i4>
      </vt:variant>
      <vt:variant>
        <vt:i4>44</vt:i4>
      </vt:variant>
      <vt:variant>
        <vt:i4>0</vt:i4>
      </vt:variant>
      <vt:variant>
        <vt:i4>5</vt:i4>
      </vt:variant>
      <vt:variant>
        <vt:lpwstr/>
      </vt:variant>
      <vt:variant>
        <vt:lpwstr>_Toc308079950</vt:lpwstr>
      </vt:variant>
      <vt:variant>
        <vt:i4>1703989</vt:i4>
      </vt:variant>
      <vt:variant>
        <vt:i4>38</vt:i4>
      </vt:variant>
      <vt:variant>
        <vt:i4>0</vt:i4>
      </vt:variant>
      <vt:variant>
        <vt:i4>5</vt:i4>
      </vt:variant>
      <vt:variant>
        <vt:lpwstr/>
      </vt:variant>
      <vt:variant>
        <vt:lpwstr>_Toc308079949</vt:lpwstr>
      </vt:variant>
      <vt:variant>
        <vt:i4>1703989</vt:i4>
      </vt:variant>
      <vt:variant>
        <vt:i4>32</vt:i4>
      </vt:variant>
      <vt:variant>
        <vt:i4>0</vt:i4>
      </vt:variant>
      <vt:variant>
        <vt:i4>5</vt:i4>
      </vt:variant>
      <vt:variant>
        <vt:lpwstr/>
      </vt:variant>
      <vt:variant>
        <vt:lpwstr>_Toc308079948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Trademarks e-Filing Software Requirements Specification</dc:title>
  <dc:subject>CF 2.14-19 – Future Software Package</dc:subject>
  <dc:creator>Miguel.OLIVARES@ext.oami.europa.eu</dc:creator>
  <cp:keywords>SRS FSP</cp:keywords>
  <cp:lastModifiedBy>HERVAS PI Albert</cp:lastModifiedBy>
  <cp:revision>8</cp:revision>
  <cp:lastPrinted>2012-05-16T08:46:00Z</cp:lastPrinted>
  <dcterms:created xsi:type="dcterms:W3CDTF">2013-04-22T13:38:00Z</dcterms:created>
  <dcterms:modified xsi:type="dcterms:W3CDTF">2013-04-22T14:50:00Z</dcterms:modified>
  <cp:category>Requirements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0.01</vt:lpwstr>
  </property>
  <property fmtid="{D5CDD505-2E9C-101B-9397-08002B2CF9AE}" pid="3" name="Status">
    <vt:lpwstr>Draft</vt:lpwstr>
  </property>
  <property fmtid="{D5CDD505-2E9C-101B-9397-08002B2CF9AE}" pid="4" name="Date completed">
    <vt:lpwstr>--</vt:lpwstr>
  </property>
  <property fmtid="{D5CDD505-2E9C-101B-9397-08002B2CF9AE}" pid="5" name="Division">
    <vt:lpwstr>--</vt:lpwstr>
  </property>
  <property fmtid="{D5CDD505-2E9C-101B-9397-08002B2CF9AE}" pid="6" name="Department">
    <vt:lpwstr>--</vt:lpwstr>
  </property>
  <property fmtid="{D5CDD505-2E9C-101B-9397-08002B2CF9AE}" pid="7" name="_DocHome">
    <vt:i4>778672506</vt:i4>
  </property>
</Properties>
</file>